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6E05" w14:textId="4A5C12C2" w:rsidR="0097300B" w:rsidRPr="0023245D" w:rsidRDefault="00AE7E74" w:rsidP="00AE7E74">
      <w:pPr>
        <w:shd w:val="clear" w:color="auto" w:fill="FFFFFF"/>
        <w:spacing w:after="0" w:line="240" w:lineRule="auto"/>
        <w:jc w:val="center"/>
        <w:rPr>
          <w:rFonts w:ascii="Calibri" w:eastAsia="Times New Roman" w:hAnsi="Calibri" w:cs="Calibri"/>
          <w:b/>
          <w:bCs/>
          <w:color w:val="222222"/>
          <w:kern w:val="0"/>
          <w:sz w:val="24"/>
          <w:szCs w:val="24"/>
          <w:u w:val="single"/>
          <w:lang w:eastAsia="en-GB"/>
          <w14:ligatures w14:val="none"/>
        </w:rPr>
      </w:pPr>
      <w:r w:rsidRPr="0023245D">
        <w:rPr>
          <w:rFonts w:ascii="Calibri" w:eastAsia="Times New Roman" w:hAnsi="Calibri" w:cs="Calibri"/>
          <w:b/>
          <w:bCs/>
          <w:color w:val="222222"/>
          <w:kern w:val="0"/>
          <w:sz w:val="24"/>
          <w:szCs w:val="24"/>
          <w:u w:val="single"/>
          <w:lang w:eastAsia="en-GB"/>
          <w14:ligatures w14:val="none"/>
        </w:rPr>
        <w:t>Lay Worker Salaries</w:t>
      </w:r>
    </w:p>
    <w:p w14:paraId="683E4163" w14:textId="77777777" w:rsidR="00014C46" w:rsidRPr="0023245D" w:rsidRDefault="00014C46" w:rsidP="00AE7E74">
      <w:pPr>
        <w:shd w:val="clear" w:color="auto" w:fill="FFFFFF"/>
        <w:spacing w:after="0" w:line="240" w:lineRule="auto"/>
        <w:jc w:val="center"/>
        <w:rPr>
          <w:rFonts w:ascii="Calibri" w:eastAsia="Times New Roman" w:hAnsi="Calibri" w:cs="Calibri"/>
          <w:b/>
          <w:bCs/>
          <w:color w:val="222222"/>
          <w:kern w:val="0"/>
          <w:sz w:val="24"/>
          <w:szCs w:val="24"/>
          <w:u w:val="single"/>
          <w:lang w:eastAsia="en-GB"/>
          <w14:ligatures w14:val="none"/>
        </w:rPr>
      </w:pPr>
    </w:p>
    <w:p w14:paraId="4956EA59" w14:textId="77777777" w:rsidR="00014C46" w:rsidRPr="0023245D" w:rsidRDefault="00014C46" w:rsidP="00014C4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alibri" w:eastAsia="Times New Roman" w:hAnsi="Calibri" w:cs="Calibri"/>
          <w:b/>
          <w:bCs/>
          <w:color w:val="222222"/>
          <w:kern w:val="0"/>
          <w:sz w:val="24"/>
          <w:szCs w:val="24"/>
          <w:u w:val="single"/>
          <w:lang w:eastAsia="en-GB"/>
          <w14:ligatures w14:val="none"/>
        </w:rPr>
      </w:pPr>
    </w:p>
    <w:p w14:paraId="778899B0" w14:textId="7CE72AFD" w:rsidR="00AE7E74" w:rsidRPr="0023245D" w:rsidRDefault="00014C46" w:rsidP="00014C4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alibri" w:eastAsia="Times New Roman" w:hAnsi="Calibri" w:cs="Calibri"/>
          <w:b/>
          <w:bCs/>
          <w:i/>
          <w:color w:val="222222"/>
          <w:kern w:val="0"/>
          <w:sz w:val="24"/>
          <w:szCs w:val="24"/>
          <w:lang w:eastAsia="en-GB"/>
          <w14:ligatures w14:val="none"/>
        </w:rPr>
      </w:pPr>
      <w:r w:rsidRPr="0077372B">
        <w:rPr>
          <w:rFonts w:ascii="Calibri" w:eastAsia="Times New Roman" w:hAnsi="Calibri" w:cs="Calibri"/>
          <w:b/>
          <w:bCs/>
          <w:i/>
          <w:color w:val="222222"/>
          <w:kern w:val="0"/>
          <w:sz w:val="24"/>
          <w:szCs w:val="24"/>
          <w:lang w:eastAsia="en-GB"/>
          <w14:ligatures w14:val="none"/>
        </w:rPr>
        <w:t>C</w:t>
      </w:r>
      <w:r w:rsidR="0097300B" w:rsidRPr="0077372B">
        <w:rPr>
          <w:rFonts w:ascii="Calibri" w:eastAsia="Times New Roman" w:hAnsi="Calibri" w:cs="Calibri"/>
          <w:b/>
          <w:bCs/>
          <w:i/>
          <w:color w:val="222222"/>
          <w:kern w:val="0"/>
          <w:sz w:val="24"/>
          <w:szCs w:val="24"/>
          <w:lang w:eastAsia="en-GB"/>
          <w14:ligatures w14:val="none"/>
        </w:rPr>
        <w:t>onsiderations</w:t>
      </w:r>
      <w:r w:rsidR="00DF6488" w:rsidRPr="0077372B">
        <w:rPr>
          <w:rFonts w:ascii="Calibri" w:eastAsia="Times New Roman" w:hAnsi="Calibri" w:cs="Calibri"/>
          <w:b/>
          <w:bCs/>
          <w:i/>
          <w:color w:val="222222"/>
          <w:kern w:val="0"/>
          <w:sz w:val="24"/>
          <w:szCs w:val="24"/>
          <w:lang w:eastAsia="en-GB"/>
          <w14:ligatures w14:val="none"/>
        </w:rPr>
        <w:t xml:space="preserve"> when setting and reviewing salaries for Lay Employees</w:t>
      </w:r>
    </w:p>
    <w:p w14:paraId="5FC0211F" w14:textId="77777777" w:rsidR="0097300B" w:rsidRPr="0023245D" w:rsidRDefault="0097300B" w:rsidP="00014C4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alibri" w:eastAsia="Times New Roman" w:hAnsi="Calibri" w:cs="Calibri"/>
          <w:b/>
          <w:bCs/>
          <w:color w:val="000000" w:themeColor="text1"/>
          <w:kern w:val="0"/>
          <w:sz w:val="24"/>
          <w:szCs w:val="24"/>
          <w:lang w:eastAsia="en-GB"/>
          <w14:ligatures w14:val="none"/>
        </w:rPr>
      </w:pPr>
    </w:p>
    <w:p w14:paraId="375F67B4" w14:textId="77777777" w:rsidR="00014C46" w:rsidRPr="0023245D" w:rsidRDefault="00014C46" w:rsidP="00AE7E74">
      <w:pPr>
        <w:shd w:val="clear" w:color="auto" w:fill="FFFFFF"/>
        <w:spacing w:after="0" w:line="240" w:lineRule="auto"/>
        <w:jc w:val="center"/>
        <w:rPr>
          <w:rFonts w:ascii="Calibri" w:eastAsia="Times New Roman" w:hAnsi="Calibri" w:cs="Calibri"/>
          <w:b/>
          <w:bCs/>
          <w:color w:val="000000" w:themeColor="text1"/>
          <w:kern w:val="0"/>
          <w:sz w:val="24"/>
          <w:szCs w:val="24"/>
          <w:lang w:eastAsia="en-GB"/>
          <w14:ligatures w14:val="none"/>
        </w:rPr>
      </w:pPr>
    </w:p>
    <w:p w14:paraId="0DD06561" w14:textId="595A47FD" w:rsidR="00AE7E74" w:rsidRPr="0023245D" w:rsidRDefault="00AE7E74" w:rsidP="00AE7E74">
      <w:pPr>
        <w:shd w:val="clear" w:color="auto" w:fill="FFFFFF"/>
        <w:spacing w:after="0" w:line="240" w:lineRule="auto"/>
        <w:rPr>
          <w:rFonts w:ascii="Calibri" w:eastAsia="Times New Roman" w:hAnsi="Calibri" w:cs="Calibri"/>
          <w:b/>
          <w:bCs/>
          <w:color w:val="000000" w:themeColor="text1"/>
          <w:kern w:val="0"/>
          <w:sz w:val="24"/>
          <w:szCs w:val="24"/>
          <w:lang w:eastAsia="en-GB"/>
          <w14:ligatures w14:val="none"/>
        </w:rPr>
      </w:pPr>
      <w:r w:rsidRPr="0023245D">
        <w:rPr>
          <w:rFonts w:ascii="Calibri" w:eastAsia="Times New Roman" w:hAnsi="Calibri" w:cs="Calibri"/>
          <w:b/>
          <w:bCs/>
          <w:color w:val="000000" w:themeColor="text1"/>
          <w:kern w:val="0"/>
          <w:sz w:val="24"/>
          <w:szCs w:val="24"/>
          <w:lang w:eastAsia="en-GB"/>
          <w14:ligatures w14:val="none"/>
        </w:rPr>
        <w:t>Background</w:t>
      </w:r>
    </w:p>
    <w:p w14:paraId="3ECAB2D8" w14:textId="41890C41" w:rsidR="006F2F6C" w:rsidRPr="0077372B" w:rsidRDefault="006F2F6C" w:rsidP="00AE7E74">
      <w:pPr>
        <w:shd w:val="clear" w:color="auto" w:fill="FFFFFF"/>
        <w:spacing w:after="0" w:line="240" w:lineRule="auto"/>
        <w:rPr>
          <w:rFonts w:ascii="Calibri" w:hAnsi="Calibri" w:cs="Calibri"/>
          <w:b/>
          <w:bCs/>
          <w:color w:val="333333"/>
          <w:sz w:val="24"/>
          <w:szCs w:val="24"/>
        </w:rPr>
      </w:pPr>
      <w:r w:rsidRPr="0077372B">
        <w:rPr>
          <w:rFonts w:ascii="Calibri" w:hAnsi="Calibri" w:cs="Calibri"/>
          <w:b/>
          <w:bCs/>
          <w:color w:val="333333"/>
          <w:sz w:val="24"/>
          <w:szCs w:val="24"/>
        </w:rPr>
        <w:t>The 2015 Conference confirmed that the implementation of the Living Wage (based on LWF rates) is now mandatory in all but the most extreme and exceptional circumstances and that all outstanding exceptions must continue to be reviewed by the appropriate District Policy Committee.</w:t>
      </w:r>
    </w:p>
    <w:p w14:paraId="72A31E8F" w14:textId="7B36121E" w:rsidR="005B5319" w:rsidRPr="0077372B" w:rsidRDefault="005B5319" w:rsidP="00AE7E74">
      <w:pPr>
        <w:shd w:val="clear" w:color="auto" w:fill="FFFFFF"/>
        <w:spacing w:after="0" w:line="240" w:lineRule="auto"/>
        <w:rPr>
          <w:rFonts w:ascii="Calibri" w:hAnsi="Calibri" w:cs="Calibri"/>
          <w:color w:val="333333"/>
          <w:sz w:val="24"/>
          <w:szCs w:val="24"/>
        </w:rPr>
      </w:pPr>
      <w:r w:rsidRPr="0077372B">
        <w:rPr>
          <w:rFonts w:ascii="Calibri" w:hAnsi="Calibri" w:cs="Calibri"/>
          <w:color w:val="333333"/>
          <w:sz w:val="24"/>
          <w:szCs w:val="24"/>
        </w:rPr>
        <w:t>In 2010 the Methodist Conference agreed that the rates of the Living Wage, as published by the</w:t>
      </w:r>
      <w:hyperlink r:id="rId6" w:tgtFrame="_blank" w:history="1">
        <w:r w:rsidRPr="0077372B">
          <w:rPr>
            <w:rFonts w:ascii="Calibri" w:hAnsi="Calibri" w:cs="Calibri"/>
            <w:color w:val="C51718"/>
            <w:sz w:val="24"/>
            <w:szCs w:val="24"/>
            <w:u w:val="single"/>
          </w:rPr>
          <w:t> Living Wage Foundation</w:t>
        </w:r>
      </w:hyperlink>
      <w:r w:rsidRPr="0077372B">
        <w:rPr>
          <w:rFonts w:ascii="Calibri" w:hAnsi="Calibri" w:cs="Calibri"/>
          <w:color w:val="333333"/>
          <w:sz w:val="24"/>
          <w:szCs w:val="24"/>
        </w:rPr>
        <w:t xml:space="preserve">, should form the </w:t>
      </w:r>
      <w:r w:rsidRPr="0077372B">
        <w:rPr>
          <w:rFonts w:ascii="Calibri" w:hAnsi="Calibri" w:cs="Calibri"/>
          <w:color w:val="333333"/>
          <w:sz w:val="24"/>
          <w:szCs w:val="24"/>
          <w:u w:val="single"/>
        </w:rPr>
        <w:t>minimum basic salary</w:t>
      </w:r>
      <w:r w:rsidRPr="0077372B">
        <w:rPr>
          <w:rFonts w:ascii="Calibri" w:hAnsi="Calibri" w:cs="Calibri"/>
          <w:color w:val="333333"/>
          <w:sz w:val="24"/>
          <w:szCs w:val="24"/>
        </w:rPr>
        <w:t xml:space="preserve"> for people employed by a district, circuit or a local church. This policy also includes young people below the age of 18</w:t>
      </w:r>
      <w:r w:rsidR="00BC7243">
        <w:rPr>
          <w:rFonts w:ascii="Calibri" w:hAnsi="Calibri" w:cs="Calibri"/>
          <w:color w:val="333333"/>
          <w:sz w:val="24"/>
          <w:szCs w:val="24"/>
        </w:rPr>
        <w:t>.</w:t>
      </w:r>
    </w:p>
    <w:p w14:paraId="1492BF33" w14:textId="64A13859" w:rsidR="006F2F6C" w:rsidRPr="0023245D" w:rsidRDefault="006F2F6C" w:rsidP="00AE7E74">
      <w:pPr>
        <w:shd w:val="clear" w:color="auto" w:fill="FFFFFF"/>
        <w:spacing w:after="0" w:line="240" w:lineRule="auto"/>
        <w:rPr>
          <w:rFonts w:ascii="Calibri" w:hAnsi="Calibri" w:cs="Calibri"/>
          <w:color w:val="333333"/>
          <w:sz w:val="24"/>
          <w:szCs w:val="24"/>
        </w:rPr>
      </w:pPr>
      <w:r w:rsidRPr="0077372B">
        <w:rPr>
          <w:rFonts w:ascii="Calibri" w:hAnsi="Calibri" w:cs="Calibri"/>
          <w:color w:val="333333"/>
          <w:sz w:val="24"/>
          <w:szCs w:val="24"/>
        </w:rPr>
        <w:t>An annual pay review is a contractual requirement for all those employees who have a contract which is based upon the Methodist Written Statement of Terms and Conditions document. The review is required, there is no requirement to increase pay so long as the resolution of 2015 is not contravened.</w:t>
      </w:r>
    </w:p>
    <w:p w14:paraId="335E1A9A" w14:textId="77777777" w:rsidR="006F2F6C" w:rsidRPr="0023245D" w:rsidRDefault="006F2F6C" w:rsidP="00AE7E74">
      <w:pPr>
        <w:shd w:val="clear" w:color="auto" w:fill="FFFFFF"/>
        <w:spacing w:after="0" w:line="240" w:lineRule="auto"/>
        <w:rPr>
          <w:rFonts w:ascii="Calibri" w:eastAsia="Times New Roman" w:hAnsi="Calibri" w:cs="Calibri"/>
          <w:b/>
          <w:bCs/>
          <w:color w:val="000000" w:themeColor="text1"/>
          <w:kern w:val="0"/>
          <w:sz w:val="24"/>
          <w:szCs w:val="24"/>
          <w:lang w:eastAsia="en-GB"/>
          <w14:ligatures w14:val="none"/>
        </w:rPr>
      </w:pPr>
    </w:p>
    <w:p w14:paraId="13CE6F1C" w14:textId="16D5CAA8" w:rsidR="00AE7E74" w:rsidRPr="0023245D" w:rsidRDefault="006F2F6C" w:rsidP="00AE7E74">
      <w:pPr>
        <w:shd w:val="clear" w:color="auto" w:fill="FFFFFF"/>
        <w:spacing w:after="0" w:line="240" w:lineRule="auto"/>
        <w:rPr>
          <w:rFonts w:ascii="Calibri" w:eastAsia="Times New Roman" w:hAnsi="Calibri" w:cs="Calibri"/>
          <w:color w:val="000000" w:themeColor="text1"/>
          <w:kern w:val="0"/>
          <w:sz w:val="24"/>
          <w:szCs w:val="24"/>
          <w:lang w:eastAsia="en-GB"/>
          <w14:ligatures w14:val="none"/>
        </w:rPr>
      </w:pPr>
      <w:r w:rsidRPr="0023245D">
        <w:rPr>
          <w:rFonts w:ascii="Calibri" w:eastAsia="Times New Roman" w:hAnsi="Calibri" w:cs="Calibri"/>
          <w:color w:val="000000" w:themeColor="text1"/>
          <w:kern w:val="0"/>
          <w:sz w:val="24"/>
          <w:szCs w:val="24"/>
          <w:lang w:eastAsia="en-GB"/>
          <w14:ligatures w14:val="none"/>
        </w:rPr>
        <w:t>T</w:t>
      </w:r>
      <w:r w:rsidR="00AE7E74" w:rsidRPr="0023245D">
        <w:rPr>
          <w:rFonts w:ascii="Calibri" w:eastAsia="Times New Roman" w:hAnsi="Calibri" w:cs="Calibri"/>
          <w:color w:val="000000" w:themeColor="text1"/>
          <w:kern w:val="0"/>
          <w:sz w:val="24"/>
          <w:szCs w:val="24"/>
          <w:lang w:eastAsia="en-GB"/>
          <w14:ligatures w14:val="none"/>
        </w:rPr>
        <w:t>he Living Wage</w:t>
      </w:r>
      <w:r w:rsidR="00673951" w:rsidRPr="0023245D">
        <w:rPr>
          <w:rFonts w:ascii="Calibri" w:eastAsia="Times New Roman" w:hAnsi="Calibri" w:cs="Calibri"/>
          <w:color w:val="000000" w:themeColor="text1"/>
          <w:kern w:val="0"/>
          <w:sz w:val="24"/>
          <w:szCs w:val="24"/>
          <w:lang w:eastAsia="en-GB"/>
          <w14:ligatures w14:val="none"/>
        </w:rPr>
        <w:t xml:space="preserve"> (LW)</w:t>
      </w:r>
      <w:r w:rsidR="00AE7E74" w:rsidRPr="0023245D">
        <w:rPr>
          <w:rFonts w:ascii="Calibri" w:eastAsia="Times New Roman" w:hAnsi="Calibri" w:cs="Calibri"/>
          <w:color w:val="000000" w:themeColor="text1"/>
          <w:kern w:val="0"/>
          <w:sz w:val="24"/>
          <w:szCs w:val="24"/>
          <w:lang w:eastAsia="en-GB"/>
          <w14:ligatures w14:val="none"/>
        </w:rPr>
        <w:t xml:space="preserve"> has risen more than expected and </w:t>
      </w:r>
      <w:proofErr w:type="gramStart"/>
      <w:r w:rsidR="00AE7E74" w:rsidRPr="0023245D">
        <w:rPr>
          <w:rFonts w:ascii="Calibri" w:eastAsia="Times New Roman" w:hAnsi="Calibri" w:cs="Calibri"/>
          <w:color w:val="000000" w:themeColor="text1"/>
          <w:kern w:val="0"/>
          <w:sz w:val="24"/>
          <w:szCs w:val="24"/>
          <w:lang w:eastAsia="en-GB"/>
          <w14:ligatures w14:val="none"/>
        </w:rPr>
        <w:t>percentage-wise</w:t>
      </w:r>
      <w:proofErr w:type="gramEnd"/>
      <w:r w:rsidR="00AE7E74" w:rsidRPr="0023245D">
        <w:rPr>
          <w:rFonts w:ascii="Calibri" w:eastAsia="Times New Roman" w:hAnsi="Calibri" w:cs="Calibri"/>
          <w:color w:val="000000" w:themeColor="text1"/>
          <w:kern w:val="0"/>
          <w:sz w:val="24"/>
          <w:szCs w:val="24"/>
          <w:lang w:eastAsia="en-GB"/>
          <w14:ligatures w14:val="none"/>
        </w:rPr>
        <w:t xml:space="preserve"> more than the annual ministerial stipend, over the last couple of years.</w:t>
      </w:r>
    </w:p>
    <w:p w14:paraId="71894921" w14:textId="12934A8F" w:rsidR="00AE7E74" w:rsidRPr="0023245D" w:rsidRDefault="00AE7E74" w:rsidP="00AE7E74">
      <w:pPr>
        <w:shd w:val="clear" w:color="auto" w:fill="FFFFFF"/>
        <w:spacing w:after="0" w:line="240" w:lineRule="auto"/>
        <w:rPr>
          <w:rFonts w:ascii="Calibri" w:eastAsia="Times New Roman" w:hAnsi="Calibri" w:cs="Calibri"/>
          <w:color w:val="000000" w:themeColor="text1"/>
          <w:kern w:val="0"/>
          <w:sz w:val="24"/>
          <w:szCs w:val="24"/>
          <w:lang w:eastAsia="en-GB"/>
          <w14:ligatures w14:val="none"/>
        </w:rPr>
      </w:pPr>
      <w:r w:rsidRPr="0023245D">
        <w:rPr>
          <w:rFonts w:ascii="Calibri" w:eastAsia="Times New Roman" w:hAnsi="Calibri" w:cs="Calibri"/>
          <w:color w:val="000000" w:themeColor="text1"/>
          <w:kern w:val="0"/>
          <w:sz w:val="24"/>
          <w:szCs w:val="24"/>
          <w:lang w:eastAsia="en-GB"/>
          <w14:ligatures w14:val="none"/>
        </w:rPr>
        <w:t xml:space="preserve">This has meant, in three cases of which I have been aware, that salaries which have been increased by the annual Ministerial stipend increase, have </w:t>
      </w:r>
      <w:proofErr w:type="gramStart"/>
      <w:r w:rsidRPr="0023245D">
        <w:rPr>
          <w:rFonts w:ascii="Calibri" w:eastAsia="Times New Roman" w:hAnsi="Calibri" w:cs="Calibri"/>
          <w:color w:val="000000" w:themeColor="text1"/>
          <w:kern w:val="0"/>
          <w:sz w:val="24"/>
          <w:szCs w:val="24"/>
          <w:lang w:eastAsia="en-GB"/>
          <w14:ligatures w14:val="none"/>
        </w:rPr>
        <w:t>actually fallen</w:t>
      </w:r>
      <w:proofErr w:type="gramEnd"/>
      <w:r w:rsidRPr="0023245D">
        <w:rPr>
          <w:rFonts w:ascii="Calibri" w:eastAsia="Times New Roman" w:hAnsi="Calibri" w:cs="Calibri"/>
          <w:color w:val="000000" w:themeColor="text1"/>
          <w:kern w:val="0"/>
          <w:sz w:val="24"/>
          <w:szCs w:val="24"/>
          <w:lang w:eastAsia="en-GB"/>
          <w14:ligatures w14:val="none"/>
        </w:rPr>
        <w:t xml:space="preserve"> below the Living Wage</w:t>
      </w:r>
      <w:r w:rsidR="002E732E" w:rsidRPr="0023245D">
        <w:rPr>
          <w:rFonts w:ascii="Calibri" w:eastAsia="Times New Roman" w:hAnsi="Calibri" w:cs="Calibri"/>
          <w:color w:val="000000" w:themeColor="text1"/>
          <w:kern w:val="0"/>
          <w:sz w:val="24"/>
          <w:szCs w:val="24"/>
          <w:lang w:eastAsia="en-GB"/>
          <w14:ligatures w14:val="none"/>
        </w:rPr>
        <w:t>.</w:t>
      </w:r>
    </w:p>
    <w:p w14:paraId="669923D7" w14:textId="069C52DC" w:rsidR="00AE7E74" w:rsidRPr="0023245D" w:rsidRDefault="00AE7E74" w:rsidP="00AE7E74">
      <w:pPr>
        <w:shd w:val="clear" w:color="auto" w:fill="FFFFFF"/>
        <w:spacing w:after="0" w:line="240" w:lineRule="auto"/>
        <w:rPr>
          <w:rFonts w:ascii="Calibri" w:eastAsia="Times New Roman" w:hAnsi="Calibri" w:cs="Calibri"/>
          <w:color w:val="000000" w:themeColor="text1"/>
          <w:kern w:val="0"/>
          <w:sz w:val="24"/>
          <w:szCs w:val="24"/>
          <w:lang w:eastAsia="en-GB"/>
          <w14:ligatures w14:val="none"/>
        </w:rPr>
      </w:pPr>
      <w:r w:rsidRPr="0023245D">
        <w:rPr>
          <w:rFonts w:ascii="Calibri" w:eastAsia="Times New Roman" w:hAnsi="Calibri" w:cs="Calibri"/>
          <w:color w:val="000000" w:themeColor="text1"/>
          <w:kern w:val="0"/>
          <w:sz w:val="24"/>
          <w:szCs w:val="24"/>
          <w:lang w:eastAsia="en-GB"/>
          <w14:ligatures w14:val="none"/>
        </w:rPr>
        <w:t>Therefore</w:t>
      </w:r>
      <w:r w:rsidR="0097300B" w:rsidRPr="0023245D">
        <w:rPr>
          <w:rFonts w:ascii="Calibri" w:eastAsia="Times New Roman" w:hAnsi="Calibri" w:cs="Calibri"/>
          <w:color w:val="000000" w:themeColor="text1"/>
          <w:kern w:val="0"/>
          <w:sz w:val="24"/>
          <w:szCs w:val="24"/>
          <w:lang w:eastAsia="en-GB"/>
          <w14:ligatures w14:val="none"/>
        </w:rPr>
        <w:t>,</w:t>
      </w:r>
      <w:r w:rsidRPr="0023245D">
        <w:rPr>
          <w:rFonts w:ascii="Calibri" w:eastAsia="Times New Roman" w:hAnsi="Calibri" w:cs="Calibri"/>
          <w:color w:val="000000" w:themeColor="text1"/>
          <w:kern w:val="0"/>
          <w:sz w:val="24"/>
          <w:szCs w:val="24"/>
          <w:lang w:eastAsia="en-GB"/>
          <w14:ligatures w14:val="none"/>
        </w:rPr>
        <w:t xml:space="preserve"> the issue has been raised at several LESC meetings and a </w:t>
      </w:r>
      <w:r w:rsidR="0097300B" w:rsidRPr="0023245D">
        <w:rPr>
          <w:rFonts w:ascii="Calibri" w:eastAsia="Times New Roman" w:hAnsi="Calibri" w:cs="Calibri"/>
          <w:color w:val="000000" w:themeColor="text1"/>
          <w:kern w:val="0"/>
          <w:sz w:val="24"/>
          <w:szCs w:val="24"/>
          <w:lang w:eastAsia="en-GB"/>
          <w14:ligatures w14:val="none"/>
        </w:rPr>
        <w:t>subgroup</w:t>
      </w:r>
      <w:r w:rsidRPr="0023245D">
        <w:rPr>
          <w:rFonts w:ascii="Calibri" w:eastAsia="Times New Roman" w:hAnsi="Calibri" w:cs="Calibri"/>
          <w:color w:val="000000" w:themeColor="text1"/>
          <w:kern w:val="0"/>
          <w:sz w:val="24"/>
          <w:szCs w:val="24"/>
          <w:lang w:eastAsia="en-GB"/>
          <w14:ligatures w14:val="none"/>
        </w:rPr>
        <w:t xml:space="preserve"> has met to consider the issues. Research has involved gathering information from various line managers, other Lay Employment Secretaries</w:t>
      </w:r>
      <w:r w:rsidR="002F0A2B" w:rsidRPr="0023245D">
        <w:rPr>
          <w:rFonts w:ascii="Calibri" w:eastAsia="Times New Roman" w:hAnsi="Calibri" w:cs="Calibri"/>
          <w:color w:val="000000" w:themeColor="text1"/>
          <w:kern w:val="0"/>
          <w:sz w:val="24"/>
          <w:szCs w:val="24"/>
          <w:lang w:eastAsia="en-GB"/>
          <w14:ligatures w14:val="none"/>
        </w:rPr>
        <w:t xml:space="preserve">, members of the Connexional </w:t>
      </w:r>
      <w:r w:rsidR="0097300B" w:rsidRPr="0023245D">
        <w:rPr>
          <w:rFonts w:ascii="Calibri" w:eastAsia="Times New Roman" w:hAnsi="Calibri" w:cs="Calibri"/>
          <w:color w:val="000000" w:themeColor="text1"/>
          <w:kern w:val="0"/>
          <w:sz w:val="24"/>
          <w:szCs w:val="24"/>
          <w:lang w:eastAsia="en-GB"/>
          <w14:ligatures w14:val="none"/>
        </w:rPr>
        <w:t>team</w:t>
      </w:r>
      <w:r w:rsidR="002F0A2B" w:rsidRPr="0023245D">
        <w:rPr>
          <w:rFonts w:ascii="Calibri" w:eastAsia="Times New Roman" w:hAnsi="Calibri" w:cs="Calibri"/>
          <w:color w:val="000000" w:themeColor="text1"/>
          <w:kern w:val="0"/>
          <w:sz w:val="24"/>
          <w:szCs w:val="24"/>
          <w:lang w:eastAsia="en-GB"/>
          <w14:ligatures w14:val="none"/>
        </w:rPr>
        <w:t>,</w:t>
      </w:r>
      <w:r w:rsidRPr="0023245D">
        <w:rPr>
          <w:rFonts w:ascii="Calibri" w:eastAsia="Times New Roman" w:hAnsi="Calibri" w:cs="Calibri"/>
          <w:color w:val="000000" w:themeColor="text1"/>
          <w:kern w:val="0"/>
          <w:sz w:val="24"/>
          <w:szCs w:val="24"/>
          <w:lang w:eastAsia="en-GB"/>
          <w14:ligatures w14:val="none"/>
        </w:rPr>
        <w:t xml:space="preserve"> etc</w:t>
      </w:r>
      <w:r w:rsidR="00673951" w:rsidRPr="0023245D">
        <w:rPr>
          <w:rFonts w:ascii="Calibri" w:eastAsia="Times New Roman" w:hAnsi="Calibri" w:cs="Calibri"/>
          <w:color w:val="000000" w:themeColor="text1"/>
          <w:kern w:val="0"/>
          <w:sz w:val="24"/>
          <w:szCs w:val="24"/>
          <w:lang w:eastAsia="en-GB"/>
          <w14:ligatures w14:val="none"/>
        </w:rPr>
        <w:t xml:space="preserve">. </w:t>
      </w:r>
      <w:r w:rsidRPr="0023245D">
        <w:rPr>
          <w:rFonts w:ascii="Calibri" w:eastAsia="Times New Roman" w:hAnsi="Calibri" w:cs="Calibri"/>
          <w:color w:val="000000" w:themeColor="text1"/>
          <w:kern w:val="0"/>
          <w:sz w:val="24"/>
          <w:szCs w:val="24"/>
          <w:lang w:eastAsia="en-GB"/>
          <w14:ligatures w14:val="none"/>
        </w:rPr>
        <w:t>I am particularly grateful to the North Cheshire Circuit who have considered this issue over some time</w:t>
      </w:r>
      <w:r w:rsidR="0097300B" w:rsidRPr="0023245D">
        <w:rPr>
          <w:rFonts w:ascii="Calibri" w:eastAsia="Times New Roman" w:hAnsi="Calibri" w:cs="Calibri"/>
          <w:color w:val="000000" w:themeColor="text1"/>
          <w:kern w:val="0"/>
          <w:sz w:val="24"/>
          <w:szCs w:val="24"/>
          <w:lang w:eastAsia="en-GB"/>
          <w14:ligatures w14:val="none"/>
        </w:rPr>
        <w:t xml:space="preserve"> and in some depth</w:t>
      </w:r>
      <w:r w:rsidRPr="0023245D">
        <w:rPr>
          <w:rFonts w:ascii="Calibri" w:eastAsia="Times New Roman" w:hAnsi="Calibri" w:cs="Calibri"/>
          <w:color w:val="000000" w:themeColor="text1"/>
          <w:kern w:val="0"/>
          <w:sz w:val="24"/>
          <w:szCs w:val="24"/>
          <w:lang w:eastAsia="en-GB"/>
          <w14:ligatures w14:val="none"/>
        </w:rPr>
        <w:t xml:space="preserve"> and whose deliberations form some of the considerations below. </w:t>
      </w:r>
    </w:p>
    <w:p w14:paraId="33AA9B72" w14:textId="77777777" w:rsidR="0097300B" w:rsidRPr="0023245D" w:rsidRDefault="0097300B" w:rsidP="00AE7E74">
      <w:pPr>
        <w:shd w:val="clear" w:color="auto" w:fill="FFFFFF"/>
        <w:spacing w:after="0" w:line="240" w:lineRule="auto"/>
        <w:rPr>
          <w:rFonts w:ascii="Calibri" w:eastAsia="Times New Roman" w:hAnsi="Calibri" w:cs="Calibri"/>
          <w:color w:val="222222"/>
          <w:kern w:val="0"/>
          <w:sz w:val="24"/>
          <w:szCs w:val="24"/>
          <w:lang w:eastAsia="en-GB"/>
          <w14:ligatures w14:val="none"/>
        </w:rPr>
      </w:pPr>
    </w:p>
    <w:p w14:paraId="3AC76D87" w14:textId="4993BE95" w:rsidR="00AE7E74" w:rsidRPr="0023245D" w:rsidRDefault="00AE7E74" w:rsidP="00AE7E74">
      <w:pPr>
        <w:shd w:val="clear" w:color="auto" w:fill="FFFFFF"/>
        <w:spacing w:after="0" w:line="240" w:lineRule="auto"/>
        <w:rPr>
          <w:rFonts w:ascii="Calibri" w:eastAsia="Times New Roman" w:hAnsi="Calibri" w:cs="Calibri"/>
          <w:b/>
          <w:bCs/>
          <w:kern w:val="0"/>
          <w:sz w:val="24"/>
          <w:szCs w:val="24"/>
          <w:lang w:eastAsia="en-GB"/>
          <w14:ligatures w14:val="none"/>
        </w:rPr>
      </w:pPr>
      <w:r w:rsidRPr="0023245D">
        <w:rPr>
          <w:rFonts w:ascii="Calibri" w:eastAsia="Times New Roman" w:hAnsi="Calibri" w:cs="Calibri"/>
          <w:b/>
          <w:bCs/>
          <w:kern w:val="0"/>
          <w:sz w:val="24"/>
          <w:szCs w:val="24"/>
          <w:lang w:eastAsia="en-GB"/>
          <w14:ligatures w14:val="none"/>
        </w:rPr>
        <w:t xml:space="preserve">As a result, the following </w:t>
      </w:r>
      <w:r w:rsidR="0097300B" w:rsidRPr="0023245D">
        <w:rPr>
          <w:rFonts w:ascii="Calibri" w:eastAsia="Times New Roman" w:hAnsi="Calibri" w:cs="Calibri"/>
          <w:b/>
          <w:bCs/>
          <w:kern w:val="0"/>
          <w:sz w:val="24"/>
          <w:szCs w:val="24"/>
          <w:lang w:eastAsia="en-GB"/>
          <w14:ligatures w14:val="none"/>
        </w:rPr>
        <w:t xml:space="preserve">points </w:t>
      </w:r>
      <w:r w:rsidRPr="0023245D">
        <w:rPr>
          <w:rFonts w:ascii="Calibri" w:eastAsia="Times New Roman" w:hAnsi="Calibri" w:cs="Calibri"/>
          <w:b/>
          <w:bCs/>
          <w:kern w:val="0"/>
          <w:sz w:val="24"/>
          <w:szCs w:val="24"/>
          <w:lang w:eastAsia="en-GB"/>
          <w14:ligatures w14:val="none"/>
        </w:rPr>
        <w:t>are suggested</w:t>
      </w:r>
      <w:r w:rsidR="0097300B" w:rsidRPr="0023245D">
        <w:rPr>
          <w:rFonts w:ascii="Calibri" w:eastAsia="Times New Roman" w:hAnsi="Calibri" w:cs="Calibri"/>
          <w:b/>
          <w:bCs/>
          <w:kern w:val="0"/>
          <w:sz w:val="24"/>
          <w:szCs w:val="24"/>
          <w:lang w:eastAsia="en-GB"/>
          <w14:ligatures w14:val="none"/>
        </w:rPr>
        <w:t xml:space="preserve"> as considerations for a </w:t>
      </w:r>
      <w:r w:rsidR="00581A88" w:rsidRPr="0023245D">
        <w:rPr>
          <w:rFonts w:ascii="Calibri" w:eastAsia="Times New Roman" w:hAnsi="Calibri" w:cs="Calibri"/>
          <w:b/>
          <w:bCs/>
          <w:kern w:val="0"/>
          <w:sz w:val="24"/>
          <w:szCs w:val="24"/>
          <w:lang w:eastAsia="en-GB"/>
          <w14:ligatures w14:val="none"/>
        </w:rPr>
        <w:t>possible</w:t>
      </w:r>
      <w:r w:rsidR="0097300B" w:rsidRPr="0023245D">
        <w:rPr>
          <w:rFonts w:ascii="Calibri" w:eastAsia="Times New Roman" w:hAnsi="Calibri" w:cs="Calibri"/>
          <w:b/>
          <w:bCs/>
          <w:kern w:val="0"/>
          <w:sz w:val="24"/>
          <w:szCs w:val="24"/>
          <w:lang w:eastAsia="en-GB"/>
          <w14:ligatures w14:val="none"/>
        </w:rPr>
        <w:t xml:space="preserve"> way forward</w:t>
      </w:r>
      <w:r w:rsidRPr="0023245D">
        <w:rPr>
          <w:rFonts w:ascii="Calibri" w:eastAsia="Times New Roman" w:hAnsi="Calibri" w:cs="Calibri"/>
          <w:b/>
          <w:bCs/>
          <w:kern w:val="0"/>
          <w:sz w:val="24"/>
          <w:szCs w:val="24"/>
          <w:lang w:eastAsia="en-GB"/>
          <w14:ligatures w14:val="none"/>
        </w:rPr>
        <w:t>.</w:t>
      </w:r>
    </w:p>
    <w:p w14:paraId="645E3147" w14:textId="77777777" w:rsidR="0097300B" w:rsidRPr="0023245D" w:rsidRDefault="0097300B" w:rsidP="00AE7E74">
      <w:pPr>
        <w:shd w:val="clear" w:color="auto" w:fill="FFFFFF"/>
        <w:spacing w:after="0" w:line="240" w:lineRule="auto"/>
        <w:rPr>
          <w:rFonts w:ascii="Calibri" w:eastAsia="Times New Roman" w:hAnsi="Calibri" w:cs="Calibri"/>
          <w:b/>
          <w:bCs/>
          <w:color w:val="222222"/>
          <w:kern w:val="0"/>
          <w:sz w:val="24"/>
          <w:szCs w:val="24"/>
          <w:lang w:eastAsia="en-GB"/>
          <w14:ligatures w14:val="none"/>
        </w:rPr>
      </w:pPr>
    </w:p>
    <w:p w14:paraId="1089B332" w14:textId="37988B5C" w:rsidR="00AE7E74" w:rsidRPr="0023245D" w:rsidRDefault="002F0A2B" w:rsidP="002F0A2B">
      <w:pPr>
        <w:shd w:val="clear" w:color="auto" w:fill="FFFFFF"/>
        <w:spacing w:after="0" w:line="240" w:lineRule="auto"/>
        <w:rPr>
          <w:rFonts w:ascii="Calibri" w:eastAsia="Times New Roman" w:hAnsi="Calibri" w:cs="Calibri"/>
          <w:i/>
          <w:iCs/>
          <w:color w:val="222222"/>
          <w:kern w:val="0"/>
          <w:sz w:val="24"/>
          <w:szCs w:val="24"/>
          <w:lang w:eastAsia="en-GB"/>
          <w14:ligatures w14:val="none"/>
        </w:rPr>
      </w:pPr>
      <w:r w:rsidRPr="0023245D">
        <w:rPr>
          <w:rFonts w:ascii="Calibri" w:eastAsia="Times New Roman" w:hAnsi="Calibri" w:cs="Calibri"/>
          <w:b/>
          <w:bCs/>
          <w:color w:val="222222"/>
          <w:kern w:val="0"/>
          <w:sz w:val="24"/>
          <w:szCs w:val="24"/>
          <w:lang w:eastAsia="en-GB"/>
          <w14:ligatures w14:val="none"/>
        </w:rPr>
        <w:t xml:space="preserve">Idea 1a </w:t>
      </w:r>
      <w:bookmarkStart w:id="0" w:name="_Hlk166503836"/>
      <w:r w:rsidR="00AE7E74" w:rsidRPr="0023245D">
        <w:rPr>
          <w:rFonts w:ascii="Calibri" w:eastAsia="Times New Roman" w:hAnsi="Calibri" w:cs="Calibri"/>
          <w:b/>
          <w:bCs/>
          <w:color w:val="222222"/>
          <w:kern w:val="0"/>
          <w:sz w:val="24"/>
          <w:szCs w:val="24"/>
          <w:lang w:eastAsia="en-GB"/>
          <w14:ligatures w14:val="none"/>
        </w:rPr>
        <w:t>Increasing the Lay</w:t>
      </w:r>
      <w:r w:rsidR="00D273A7">
        <w:rPr>
          <w:rFonts w:ascii="Calibri" w:eastAsia="Times New Roman" w:hAnsi="Calibri" w:cs="Calibri"/>
          <w:b/>
          <w:bCs/>
          <w:color w:val="222222"/>
          <w:kern w:val="0"/>
          <w:sz w:val="24"/>
          <w:szCs w:val="24"/>
          <w:lang w:eastAsia="en-GB"/>
          <w14:ligatures w14:val="none"/>
        </w:rPr>
        <w:t xml:space="preserve"> W</w:t>
      </w:r>
      <w:r w:rsidR="00AE7E74" w:rsidRPr="0023245D">
        <w:rPr>
          <w:rFonts w:ascii="Calibri" w:eastAsia="Times New Roman" w:hAnsi="Calibri" w:cs="Calibri"/>
          <w:b/>
          <w:bCs/>
          <w:color w:val="222222"/>
          <w:kern w:val="0"/>
          <w:sz w:val="24"/>
          <w:szCs w:val="24"/>
          <w:lang w:eastAsia="en-GB"/>
          <w14:ligatures w14:val="none"/>
        </w:rPr>
        <w:t>orker salary in line with Ministerial stipend.</w:t>
      </w:r>
      <w:r w:rsidR="00AE7E74" w:rsidRPr="0023245D">
        <w:rPr>
          <w:rFonts w:ascii="Calibri" w:eastAsia="Times New Roman" w:hAnsi="Calibri" w:cs="Calibri"/>
          <w:color w:val="222222"/>
          <w:kern w:val="0"/>
          <w:sz w:val="24"/>
          <w:szCs w:val="24"/>
          <w:lang w:eastAsia="en-GB"/>
          <w14:ligatures w14:val="none"/>
        </w:rPr>
        <w:t xml:space="preserve"> </w:t>
      </w:r>
      <w:bookmarkEnd w:id="0"/>
      <w:r w:rsidR="00D273A7">
        <w:rPr>
          <w:rFonts w:ascii="Calibri" w:eastAsia="Times New Roman" w:hAnsi="Calibri" w:cs="Calibri"/>
          <w:color w:val="222222"/>
          <w:kern w:val="0"/>
          <w:sz w:val="24"/>
          <w:szCs w:val="24"/>
          <w:lang w:eastAsia="en-GB"/>
          <w14:ligatures w14:val="none"/>
        </w:rPr>
        <w:t xml:space="preserve"> </w:t>
      </w:r>
      <w:r w:rsidR="00460B16" w:rsidRPr="0023245D">
        <w:rPr>
          <w:rFonts w:ascii="Calibri" w:eastAsia="Times New Roman" w:hAnsi="Calibri" w:cs="Calibri"/>
          <w:color w:val="222222"/>
          <w:kern w:val="0"/>
          <w:sz w:val="24"/>
          <w:szCs w:val="24"/>
          <w:lang w:eastAsia="en-GB"/>
          <w14:ligatures w14:val="none"/>
        </w:rPr>
        <w:t>W</w:t>
      </w:r>
      <w:r w:rsidR="00AE7E74" w:rsidRPr="0023245D">
        <w:rPr>
          <w:rFonts w:ascii="Calibri" w:eastAsia="Times New Roman" w:hAnsi="Calibri" w:cs="Calibri"/>
          <w:color w:val="222222"/>
          <w:kern w:val="0"/>
          <w:sz w:val="24"/>
          <w:szCs w:val="24"/>
          <w:lang w:eastAsia="en-GB"/>
          <w14:ligatures w14:val="none"/>
        </w:rPr>
        <w:t>hile this has been the usual method of annual increase, it has meant that the issue above may continue to be a problem, and that is</w:t>
      </w:r>
      <w:r w:rsidR="00460B16" w:rsidRPr="0023245D">
        <w:rPr>
          <w:rFonts w:ascii="Calibri" w:eastAsia="Times New Roman" w:hAnsi="Calibri" w:cs="Calibri"/>
          <w:color w:val="222222"/>
          <w:kern w:val="0"/>
          <w:sz w:val="24"/>
          <w:szCs w:val="24"/>
          <w:lang w:eastAsia="en-GB"/>
          <w14:ligatures w14:val="none"/>
        </w:rPr>
        <w:t>,</w:t>
      </w:r>
      <w:r w:rsidR="00AE7E74" w:rsidRPr="0023245D">
        <w:rPr>
          <w:rFonts w:ascii="Calibri" w:eastAsia="Times New Roman" w:hAnsi="Calibri" w:cs="Calibri"/>
          <w:color w:val="222222"/>
          <w:kern w:val="0"/>
          <w:sz w:val="24"/>
          <w:szCs w:val="24"/>
          <w:lang w:eastAsia="en-GB"/>
          <w14:ligatures w14:val="none"/>
        </w:rPr>
        <w:t xml:space="preserve"> that the salary may dip below the</w:t>
      </w:r>
      <w:r w:rsidR="0097300B" w:rsidRPr="0023245D">
        <w:rPr>
          <w:rFonts w:ascii="Calibri" w:eastAsia="Times New Roman" w:hAnsi="Calibri" w:cs="Calibri"/>
          <w:color w:val="222222"/>
          <w:kern w:val="0"/>
          <w:sz w:val="24"/>
          <w:szCs w:val="24"/>
          <w:lang w:eastAsia="en-GB"/>
          <w14:ligatures w14:val="none"/>
        </w:rPr>
        <w:t xml:space="preserve"> </w:t>
      </w:r>
      <w:r w:rsidR="00AE7E74" w:rsidRPr="0023245D">
        <w:rPr>
          <w:rFonts w:ascii="Calibri" w:eastAsia="Times New Roman" w:hAnsi="Calibri" w:cs="Calibri"/>
          <w:color w:val="222222"/>
          <w:kern w:val="0"/>
          <w:sz w:val="24"/>
          <w:szCs w:val="24"/>
          <w:lang w:eastAsia="en-GB"/>
          <w14:ligatures w14:val="none"/>
        </w:rPr>
        <w:t>Living Wage</w:t>
      </w:r>
      <w:r w:rsidR="001A34B8" w:rsidRPr="0023245D">
        <w:rPr>
          <w:rFonts w:ascii="Calibri" w:eastAsia="Times New Roman" w:hAnsi="Calibri" w:cs="Calibri"/>
          <w:color w:val="222222"/>
          <w:kern w:val="0"/>
          <w:sz w:val="24"/>
          <w:szCs w:val="24"/>
          <w:lang w:eastAsia="en-GB"/>
          <w14:ligatures w14:val="none"/>
        </w:rPr>
        <w:t xml:space="preserve">. </w:t>
      </w:r>
      <w:r w:rsidR="00581A88" w:rsidRPr="0023245D">
        <w:rPr>
          <w:rFonts w:ascii="Calibri" w:eastAsia="Times New Roman" w:hAnsi="Calibri" w:cs="Calibri"/>
          <w:i/>
          <w:iCs/>
          <w:color w:val="222222"/>
          <w:kern w:val="0"/>
          <w:sz w:val="24"/>
          <w:szCs w:val="24"/>
          <w:lang w:eastAsia="en-GB"/>
          <w14:ligatures w14:val="none"/>
        </w:rPr>
        <w:t>This is not therefore a solution to the problem.</w:t>
      </w:r>
    </w:p>
    <w:p w14:paraId="30B80BFE" w14:textId="0F34FA17" w:rsidR="007F3978" w:rsidRPr="0023245D" w:rsidRDefault="007F3978" w:rsidP="002F0A2B">
      <w:pPr>
        <w:shd w:val="clear" w:color="auto" w:fill="FFFFFF"/>
        <w:spacing w:after="0" w:line="240" w:lineRule="auto"/>
        <w:rPr>
          <w:rFonts w:ascii="Calibri" w:eastAsia="Times New Roman" w:hAnsi="Calibri" w:cs="Calibri"/>
          <w:color w:val="222222"/>
          <w:kern w:val="0"/>
          <w:sz w:val="24"/>
          <w:szCs w:val="24"/>
          <w:lang w:eastAsia="en-GB"/>
          <w14:ligatures w14:val="none"/>
        </w:rPr>
      </w:pPr>
      <w:r w:rsidRPr="0023245D">
        <w:rPr>
          <w:rFonts w:ascii="Calibri" w:eastAsia="Times New Roman" w:hAnsi="Calibri" w:cs="Calibri"/>
          <w:color w:val="222222"/>
          <w:kern w:val="0"/>
          <w:sz w:val="24"/>
          <w:szCs w:val="24"/>
          <w:lang w:eastAsia="en-GB"/>
          <w14:ligatures w14:val="none"/>
        </w:rPr>
        <w:t xml:space="preserve">For the purposes of the following </w:t>
      </w:r>
      <w:r w:rsidR="002E4463" w:rsidRPr="0023245D">
        <w:rPr>
          <w:rFonts w:ascii="Calibri" w:eastAsia="Times New Roman" w:hAnsi="Calibri" w:cs="Calibri"/>
          <w:color w:val="222222"/>
          <w:kern w:val="0"/>
          <w:sz w:val="24"/>
          <w:szCs w:val="24"/>
          <w:lang w:eastAsia="en-GB"/>
          <w14:ligatures w14:val="none"/>
        </w:rPr>
        <w:t>examples,</w:t>
      </w:r>
      <w:r w:rsidRPr="0023245D">
        <w:rPr>
          <w:rFonts w:ascii="Calibri" w:eastAsia="Times New Roman" w:hAnsi="Calibri" w:cs="Calibri"/>
          <w:color w:val="222222"/>
          <w:kern w:val="0"/>
          <w:sz w:val="24"/>
          <w:szCs w:val="24"/>
          <w:lang w:eastAsia="en-GB"/>
          <w14:ligatures w14:val="none"/>
        </w:rPr>
        <w:t xml:space="preserve"> we are assuming a living wage of £12 per hour, based on its current value:</w:t>
      </w:r>
    </w:p>
    <w:p w14:paraId="24FADE2B" w14:textId="3A04DB94" w:rsidR="007F3978" w:rsidRPr="0023245D" w:rsidRDefault="007F3978" w:rsidP="007F3978">
      <w:pPr>
        <w:rPr>
          <w:rFonts w:ascii="Calibri" w:hAnsi="Calibri" w:cs="Calibri"/>
          <w:color w:val="0070C0"/>
          <w:sz w:val="24"/>
          <w:szCs w:val="24"/>
        </w:rPr>
      </w:pPr>
      <w:r w:rsidRPr="0023245D">
        <w:rPr>
          <w:rFonts w:ascii="Calibri" w:hAnsi="Calibri" w:cs="Calibri"/>
          <w:color w:val="0070C0"/>
          <w:sz w:val="24"/>
          <w:szCs w:val="24"/>
        </w:rPr>
        <w:t xml:space="preserve">Fred is on 12 per hour and 2 pay points of 50p each. </w:t>
      </w:r>
      <w:proofErr w:type="gramStart"/>
      <w:r w:rsidRPr="0023245D">
        <w:rPr>
          <w:rFonts w:ascii="Calibri" w:hAnsi="Calibri" w:cs="Calibri"/>
          <w:color w:val="0070C0"/>
          <w:sz w:val="24"/>
          <w:szCs w:val="24"/>
        </w:rPr>
        <w:t>So</w:t>
      </w:r>
      <w:proofErr w:type="gramEnd"/>
      <w:r w:rsidRPr="0023245D">
        <w:rPr>
          <w:rFonts w:ascii="Calibri" w:hAnsi="Calibri" w:cs="Calibri"/>
          <w:color w:val="0070C0"/>
          <w:sz w:val="24"/>
          <w:szCs w:val="24"/>
        </w:rPr>
        <w:t xml:space="preserve"> his salary is £13 per hour. Under 1a therefore, with a ministerial stipend increase of 7.8% his salary would increase to </w:t>
      </w:r>
      <w:r w:rsidRPr="0023245D">
        <w:rPr>
          <w:rFonts w:ascii="Calibri" w:hAnsi="Calibri" w:cs="Calibri"/>
          <w:b/>
          <w:bCs/>
          <w:color w:val="0070C0"/>
          <w:sz w:val="24"/>
          <w:szCs w:val="24"/>
        </w:rPr>
        <w:t>£14.01</w:t>
      </w:r>
      <w:r w:rsidRPr="0023245D">
        <w:rPr>
          <w:rFonts w:ascii="Calibri" w:hAnsi="Calibri" w:cs="Calibri"/>
          <w:color w:val="0070C0"/>
          <w:sz w:val="24"/>
          <w:szCs w:val="24"/>
        </w:rPr>
        <w:t>.</w:t>
      </w:r>
      <w:r w:rsidR="00927042" w:rsidRPr="0023245D">
        <w:rPr>
          <w:rFonts w:ascii="Calibri" w:hAnsi="Calibri" w:cs="Calibri"/>
          <w:color w:val="0070C0"/>
          <w:sz w:val="24"/>
          <w:szCs w:val="24"/>
        </w:rPr>
        <w:t xml:space="preserve"> By separating off the pay points a different calculation is as follows. With 7.8% added to 12 per hour, a total of 12.94 is reached and with 2 pay points added on, the new salary is </w:t>
      </w:r>
      <w:r w:rsidR="00927042" w:rsidRPr="0023245D">
        <w:rPr>
          <w:rFonts w:ascii="Calibri" w:hAnsi="Calibri" w:cs="Calibri"/>
          <w:b/>
          <w:bCs/>
          <w:color w:val="0070C0"/>
          <w:sz w:val="24"/>
          <w:szCs w:val="24"/>
        </w:rPr>
        <w:t>£13.94</w:t>
      </w:r>
      <w:r w:rsidR="00927042" w:rsidRPr="0023245D">
        <w:rPr>
          <w:rFonts w:ascii="Calibri" w:hAnsi="Calibri" w:cs="Calibri"/>
          <w:color w:val="0070C0"/>
          <w:sz w:val="24"/>
          <w:szCs w:val="24"/>
        </w:rPr>
        <w:t>.</w:t>
      </w:r>
    </w:p>
    <w:p w14:paraId="121F1E96" w14:textId="7E6B07F0" w:rsidR="007F3978" w:rsidRPr="0023245D" w:rsidRDefault="007F3978" w:rsidP="002E4463">
      <w:pPr>
        <w:rPr>
          <w:rFonts w:ascii="Calibri" w:hAnsi="Calibri" w:cs="Calibri"/>
          <w:color w:val="0070C0"/>
          <w:sz w:val="24"/>
          <w:szCs w:val="24"/>
        </w:rPr>
      </w:pPr>
      <w:r w:rsidRPr="0023245D">
        <w:rPr>
          <w:rFonts w:ascii="Calibri" w:hAnsi="Calibri" w:cs="Calibri"/>
          <w:color w:val="0070C0"/>
          <w:sz w:val="24"/>
          <w:szCs w:val="24"/>
        </w:rPr>
        <w:t>Freda is on the £12 per hour with no pay points. Under 1a therefore with a ministerial stipend increase of 7.8%</w:t>
      </w:r>
      <w:r w:rsidR="00927042" w:rsidRPr="0023245D">
        <w:rPr>
          <w:rFonts w:ascii="Calibri" w:hAnsi="Calibri" w:cs="Calibri"/>
          <w:color w:val="0070C0"/>
          <w:sz w:val="24"/>
          <w:szCs w:val="24"/>
        </w:rPr>
        <w:t xml:space="preserve"> her salary would be </w:t>
      </w:r>
      <w:r w:rsidR="00927042" w:rsidRPr="0023245D">
        <w:rPr>
          <w:rFonts w:ascii="Calibri" w:hAnsi="Calibri" w:cs="Calibri"/>
          <w:b/>
          <w:bCs/>
          <w:color w:val="0070C0"/>
          <w:sz w:val="24"/>
          <w:szCs w:val="24"/>
        </w:rPr>
        <w:t>12.94</w:t>
      </w:r>
      <w:r w:rsidR="00927042" w:rsidRPr="0023245D">
        <w:rPr>
          <w:rFonts w:ascii="Calibri" w:hAnsi="Calibri" w:cs="Calibri"/>
          <w:color w:val="0070C0"/>
          <w:sz w:val="24"/>
          <w:szCs w:val="24"/>
        </w:rPr>
        <w:t>. If the LW rise is more than the ministerial stipend rise, the basis of this calculation does not work and Freda will not be properly remunerated.</w:t>
      </w:r>
    </w:p>
    <w:p w14:paraId="51529745" w14:textId="77777777" w:rsidR="00581A88" w:rsidRPr="0023245D" w:rsidRDefault="00581A88" w:rsidP="002F0A2B">
      <w:pPr>
        <w:shd w:val="clear" w:color="auto" w:fill="FFFFFF"/>
        <w:spacing w:after="0" w:line="240" w:lineRule="auto"/>
        <w:rPr>
          <w:rFonts w:ascii="Calibri" w:eastAsia="Times New Roman" w:hAnsi="Calibri" w:cs="Calibri"/>
          <w:color w:val="222222"/>
          <w:kern w:val="0"/>
          <w:sz w:val="24"/>
          <w:szCs w:val="24"/>
          <w:lang w:eastAsia="en-GB"/>
          <w14:ligatures w14:val="none"/>
        </w:rPr>
      </w:pPr>
    </w:p>
    <w:p w14:paraId="0DAC412F" w14:textId="4E203B26" w:rsidR="00AE7E74" w:rsidRPr="0023245D" w:rsidRDefault="002F0A2B" w:rsidP="00AE7E74">
      <w:pPr>
        <w:shd w:val="clear" w:color="auto" w:fill="FFFFFF"/>
        <w:spacing w:after="0" w:line="240" w:lineRule="auto"/>
        <w:rPr>
          <w:rFonts w:ascii="Calibri" w:eastAsia="Times New Roman" w:hAnsi="Calibri" w:cs="Calibri"/>
          <w:i/>
          <w:iCs/>
          <w:color w:val="222222"/>
          <w:kern w:val="0"/>
          <w:sz w:val="24"/>
          <w:szCs w:val="24"/>
          <w:lang w:eastAsia="en-GB"/>
          <w14:ligatures w14:val="none"/>
        </w:rPr>
      </w:pPr>
      <w:r w:rsidRPr="0023245D">
        <w:rPr>
          <w:rFonts w:ascii="Calibri" w:eastAsia="Times New Roman" w:hAnsi="Calibri" w:cs="Calibri"/>
          <w:b/>
          <w:bCs/>
          <w:color w:val="222222"/>
          <w:kern w:val="0"/>
          <w:sz w:val="24"/>
          <w:szCs w:val="24"/>
          <w:lang w:eastAsia="en-GB"/>
          <w14:ligatures w14:val="none"/>
        </w:rPr>
        <w:t>Idea 1b</w:t>
      </w:r>
      <w:r w:rsidRPr="0023245D">
        <w:rPr>
          <w:rFonts w:ascii="Calibri" w:eastAsia="Times New Roman" w:hAnsi="Calibri" w:cs="Calibri"/>
          <w:color w:val="222222"/>
          <w:kern w:val="0"/>
          <w:sz w:val="24"/>
          <w:szCs w:val="24"/>
          <w:lang w:eastAsia="en-GB"/>
          <w14:ligatures w14:val="none"/>
        </w:rPr>
        <w:t xml:space="preserve"> </w:t>
      </w:r>
      <w:r w:rsidRPr="0023245D">
        <w:rPr>
          <w:rFonts w:ascii="Calibri" w:eastAsia="Times New Roman" w:hAnsi="Calibri" w:cs="Calibri"/>
          <w:b/>
          <w:bCs/>
          <w:color w:val="222222"/>
          <w:kern w:val="0"/>
          <w:sz w:val="24"/>
          <w:szCs w:val="24"/>
          <w:lang w:eastAsia="en-GB"/>
          <w14:ligatures w14:val="none"/>
        </w:rPr>
        <w:t>Increasing the Lay</w:t>
      </w:r>
      <w:r w:rsidR="00D273A7">
        <w:rPr>
          <w:rFonts w:ascii="Calibri" w:eastAsia="Times New Roman" w:hAnsi="Calibri" w:cs="Calibri"/>
          <w:b/>
          <w:bCs/>
          <w:color w:val="222222"/>
          <w:kern w:val="0"/>
          <w:sz w:val="24"/>
          <w:szCs w:val="24"/>
          <w:lang w:eastAsia="en-GB"/>
          <w14:ligatures w14:val="none"/>
        </w:rPr>
        <w:t xml:space="preserve"> W</w:t>
      </w:r>
      <w:r w:rsidRPr="0023245D">
        <w:rPr>
          <w:rFonts w:ascii="Calibri" w:eastAsia="Times New Roman" w:hAnsi="Calibri" w:cs="Calibri"/>
          <w:b/>
          <w:bCs/>
          <w:color w:val="222222"/>
          <w:kern w:val="0"/>
          <w:sz w:val="24"/>
          <w:szCs w:val="24"/>
          <w:lang w:eastAsia="en-GB"/>
          <w14:ligatures w14:val="none"/>
        </w:rPr>
        <w:t>orker salary in line with Ministerial stipend, reviewing, and possibly increasing again to meet the LW.</w:t>
      </w:r>
      <w:r w:rsidRPr="0023245D">
        <w:rPr>
          <w:rFonts w:ascii="Calibri" w:eastAsia="Times New Roman" w:hAnsi="Calibri" w:cs="Calibri"/>
          <w:color w:val="222222"/>
          <w:kern w:val="0"/>
          <w:sz w:val="24"/>
          <w:szCs w:val="24"/>
          <w:lang w:eastAsia="en-GB"/>
          <w14:ligatures w14:val="none"/>
        </w:rPr>
        <w:t xml:space="preserve"> </w:t>
      </w:r>
      <w:r w:rsidR="00D273A7">
        <w:rPr>
          <w:rFonts w:ascii="Calibri" w:eastAsia="Times New Roman" w:hAnsi="Calibri" w:cs="Calibri"/>
          <w:color w:val="222222"/>
          <w:kern w:val="0"/>
          <w:sz w:val="24"/>
          <w:szCs w:val="24"/>
          <w:lang w:eastAsia="en-GB"/>
          <w14:ligatures w14:val="none"/>
        </w:rPr>
        <w:t xml:space="preserve"> </w:t>
      </w:r>
      <w:r w:rsidR="00AE7E74" w:rsidRPr="0023245D">
        <w:rPr>
          <w:rFonts w:ascii="Calibri" w:eastAsia="Times New Roman" w:hAnsi="Calibri" w:cs="Calibri"/>
          <w:color w:val="222222"/>
          <w:kern w:val="0"/>
          <w:sz w:val="24"/>
          <w:szCs w:val="24"/>
          <w:lang w:eastAsia="en-GB"/>
          <w14:ligatures w14:val="none"/>
        </w:rPr>
        <w:t xml:space="preserve">A further </w:t>
      </w:r>
      <w:proofErr w:type="gramStart"/>
      <w:r w:rsidR="00AE7E74" w:rsidRPr="0023245D">
        <w:rPr>
          <w:rFonts w:ascii="Calibri" w:eastAsia="Times New Roman" w:hAnsi="Calibri" w:cs="Calibri"/>
          <w:color w:val="222222"/>
          <w:kern w:val="0"/>
          <w:sz w:val="24"/>
          <w:szCs w:val="24"/>
          <w:lang w:eastAsia="en-GB"/>
          <w14:ligatures w14:val="none"/>
        </w:rPr>
        <w:t>suggestion</w:t>
      </w:r>
      <w:proofErr w:type="gramEnd"/>
      <w:r w:rsidR="00AE7E74" w:rsidRPr="0023245D">
        <w:rPr>
          <w:rFonts w:ascii="Calibri" w:eastAsia="Times New Roman" w:hAnsi="Calibri" w:cs="Calibri"/>
          <w:color w:val="222222"/>
          <w:kern w:val="0"/>
          <w:sz w:val="24"/>
          <w:szCs w:val="24"/>
          <w:lang w:eastAsia="en-GB"/>
          <w14:ligatures w14:val="none"/>
        </w:rPr>
        <w:t xml:space="preserve"> therefore, if th</w:t>
      </w:r>
      <w:r w:rsidRPr="0023245D">
        <w:rPr>
          <w:rFonts w:ascii="Calibri" w:eastAsia="Times New Roman" w:hAnsi="Calibri" w:cs="Calibri"/>
          <w:color w:val="222222"/>
          <w:kern w:val="0"/>
          <w:sz w:val="24"/>
          <w:szCs w:val="24"/>
          <w:lang w:eastAsia="en-GB"/>
          <w14:ligatures w14:val="none"/>
        </w:rPr>
        <w:t>e annual Ministerial stipend</w:t>
      </w:r>
      <w:r w:rsidR="00AE7E74" w:rsidRPr="0023245D">
        <w:rPr>
          <w:rFonts w:ascii="Calibri" w:eastAsia="Times New Roman" w:hAnsi="Calibri" w:cs="Calibri"/>
          <w:color w:val="222222"/>
          <w:kern w:val="0"/>
          <w:sz w:val="24"/>
          <w:szCs w:val="24"/>
          <w:lang w:eastAsia="en-GB"/>
          <w14:ligatures w14:val="none"/>
        </w:rPr>
        <w:t xml:space="preserve"> </w:t>
      </w:r>
      <w:r w:rsidR="00AE7E74" w:rsidRPr="0023245D">
        <w:rPr>
          <w:rFonts w:ascii="Calibri" w:eastAsia="Times New Roman" w:hAnsi="Calibri" w:cs="Calibri"/>
          <w:color w:val="222222"/>
          <w:kern w:val="0"/>
          <w:sz w:val="24"/>
          <w:szCs w:val="24"/>
          <w:lang w:eastAsia="en-GB"/>
          <w14:ligatures w14:val="none"/>
        </w:rPr>
        <w:lastRenderedPageBreak/>
        <w:t xml:space="preserve">continues to be the method used by employers, is to scrutinise the salary </w:t>
      </w:r>
      <w:r w:rsidRPr="0023245D">
        <w:rPr>
          <w:rFonts w:ascii="Calibri" w:eastAsia="Times New Roman" w:hAnsi="Calibri" w:cs="Calibri"/>
          <w:color w:val="222222"/>
          <w:kern w:val="0"/>
          <w:sz w:val="24"/>
          <w:szCs w:val="24"/>
          <w:lang w:eastAsia="en-GB"/>
          <w14:ligatures w14:val="none"/>
        </w:rPr>
        <w:t xml:space="preserve">once the increase has been applied </w:t>
      </w:r>
      <w:r w:rsidR="00AE7E74" w:rsidRPr="0023245D">
        <w:rPr>
          <w:rFonts w:ascii="Calibri" w:eastAsia="Times New Roman" w:hAnsi="Calibri" w:cs="Calibri"/>
          <w:color w:val="222222"/>
          <w:kern w:val="0"/>
          <w:sz w:val="24"/>
          <w:szCs w:val="24"/>
          <w:lang w:eastAsia="en-GB"/>
          <w14:ligatures w14:val="none"/>
        </w:rPr>
        <w:t>and compare with the</w:t>
      </w:r>
      <w:r w:rsidR="0097300B" w:rsidRPr="0023245D">
        <w:rPr>
          <w:rFonts w:ascii="Calibri" w:eastAsia="Times New Roman" w:hAnsi="Calibri" w:cs="Calibri"/>
          <w:color w:val="222222"/>
          <w:kern w:val="0"/>
          <w:sz w:val="24"/>
          <w:szCs w:val="24"/>
          <w:lang w:eastAsia="en-GB"/>
          <w14:ligatures w14:val="none"/>
        </w:rPr>
        <w:t xml:space="preserve"> </w:t>
      </w:r>
      <w:r w:rsidR="00AE7E74" w:rsidRPr="0023245D">
        <w:rPr>
          <w:rFonts w:ascii="Calibri" w:eastAsia="Times New Roman" w:hAnsi="Calibri" w:cs="Calibri"/>
          <w:color w:val="222222"/>
          <w:kern w:val="0"/>
          <w:sz w:val="24"/>
          <w:szCs w:val="24"/>
          <w:lang w:eastAsia="en-GB"/>
          <w14:ligatures w14:val="none"/>
        </w:rPr>
        <w:t>Living Wage. If the salary falls below the LW then a further increase is applied to ensure the LW is at least equalled</w:t>
      </w:r>
      <w:r w:rsidR="001A34B8" w:rsidRPr="0023245D">
        <w:rPr>
          <w:rFonts w:ascii="Calibri" w:eastAsia="Times New Roman" w:hAnsi="Calibri" w:cs="Calibri"/>
          <w:color w:val="222222"/>
          <w:kern w:val="0"/>
          <w:sz w:val="24"/>
          <w:szCs w:val="24"/>
          <w:lang w:eastAsia="en-GB"/>
          <w14:ligatures w14:val="none"/>
        </w:rPr>
        <w:t xml:space="preserve">. </w:t>
      </w:r>
      <w:r w:rsidR="00581A88" w:rsidRPr="0023245D">
        <w:rPr>
          <w:rFonts w:ascii="Calibri" w:eastAsia="Times New Roman" w:hAnsi="Calibri" w:cs="Calibri"/>
          <w:i/>
          <w:iCs/>
          <w:color w:val="222222"/>
          <w:kern w:val="0"/>
          <w:sz w:val="24"/>
          <w:szCs w:val="24"/>
          <w:lang w:eastAsia="en-GB"/>
          <w14:ligatures w14:val="none"/>
        </w:rPr>
        <w:t>This is therefore a t</w:t>
      </w:r>
      <w:r w:rsidR="00E72AB3" w:rsidRPr="0023245D">
        <w:rPr>
          <w:rFonts w:ascii="Calibri" w:eastAsia="Times New Roman" w:hAnsi="Calibri" w:cs="Calibri"/>
          <w:i/>
          <w:iCs/>
          <w:color w:val="222222"/>
          <w:kern w:val="0"/>
          <w:sz w:val="24"/>
          <w:szCs w:val="24"/>
          <w:lang w:eastAsia="en-GB"/>
          <w14:ligatures w14:val="none"/>
        </w:rPr>
        <w:t>wo</w:t>
      </w:r>
      <w:r w:rsidR="00581A88" w:rsidRPr="0023245D">
        <w:rPr>
          <w:rFonts w:ascii="Calibri" w:eastAsia="Times New Roman" w:hAnsi="Calibri" w:cs="Calibri"/>
          <w:i/>
          <w:iCs/>
          <w:color w:val="222222"/>
          <w:kern w:val="0"/>
          <w:sz w:val="24"/>
          <w:szCs w:val="24"/>
          <w:lang w:eastAsia="en-GB"/>
          <w14:ligatures w14:val="none"/>
        </w:rPr>
        <w:t>-stage approach.</w:t>
      </w:r>
    </w:p>
    <w:p w14:paraId="16F846F6" w14:textId="77777777" w:rsidR="009C0D90" w:rsidRPr="0023245D" w:rsidRDefault="00927042" w:rsidP="002E4463">
      <w:pPr>
        <w:rPr>
          <w:rFonts w:ascii="Calibri" w:hAnsi="Calibri" w:cs="Calibri"/>
          <w:color w:val="0070C0"/>
          <w:sz w:val="24"/>
          <w:szCs w:val="24"/>
        </w:rPr>
      </w:pPr>
      <w:bookmarkStart w:id="1" w:name="_Hlk168393132"/>
      <w:r w:rsidRPr="0023245D">
        <w:rPr>
          <w:rFonts w:ascii="Calibri" w:hAnsi="Calibri" w:cs="Calibri"/>
          <w:color w:val="0070C0"/>
          <w:sz w:val="24"/>
          <w:szCs w:val="24"/>
        </w:rPr>
        <w:t xml:space="preserve">Fred is on </w:t>
      </w:r>
      <w:r w:rsidR="002E4463" w:rsidRPr="0023245D">
        <w:rPr>
          <w:rFonts w:ascii="Calibri" w:hAnsi="Calibri" w:cs="Calibri"/>
          <w:color w:val="0070C0"/>
          <w:sz w:val="24"/>
          <w:szCs w:val="24"/>
        </w:rPr>
        <w:t>the LW of £</w:t>
      </w:r>
      <w:r w:rsidRPr="0023245D">
        <w:rPr>
          <w:rFonts w:ascii="Calibri" w:hAnsi="Calibri" w:cs="Calibri"/>
          <w:color w:val="0070C0"/>
          <w:sz w:val="24"/>
          <w:szCs w:val="24"/>
        </w:rPr>
        <w:t xml:space="preserve">12 per hour and 2 pay points of 50p each. </w:t>
      </w:r>
      <w:proofErr w:type="gramStart"/>
      <w:r w:rsidRPr="0023245D">
        <w:rPr>
          <w:rFonts w:ascii="Calibri" w:hAnsi="Calibri" w:cs="Calibri"/>
          <w:color w:val="0070C0"/>
          <w:sz w:val="24"/>
          <w:szCs w:val="24"/>
        </w:rPr>
        <w:t>So</w:t>
      </w:r>
      <w:proofErr w:type="gramEnd"/>
      <w:r w:rsidRPr="0023245D">
        <w:rPr>
          <w:rFonts w:ascii="Calibri" w:hAnsi="Calibri" w:cs="Calibri"/>
          <w:color w:val="0070C0"/>
          <w:sz w:val="24"/>
          <w:szCs w:val="24"/>
        </w:rPr>
        <w:t xml:space="preserve"> his salary is £13 per hour. Under 1b therefore, with a ministerial stipend increase of 7.8% his salary would increase to </w:t>
      </w:r>
      <w:r w:rsidRPr="0023245D">
        <w:rPr>
          <w:rFonts w:ascii="Calibri" w:hAnsi="Calibri" w:cs="Calibri"/>
          <w:b/>
          <w:bCs/>
          <w:color w:val="0070C0"/>
          <w:sz w:val="24"/>
          <w:szCs w:val="24"/>
        </w:rPr>
        <w:t>£14.01</w:t>
      </w:r>
      <w:r w:rsidRPr="0023245D">
        <w:rPr>
          <w:rFonts w:ascii="Calibri" w:hAnsi="Calibri" w:cs="Calibri"/>
          <w:color w:val="0070C0"/>
          <w:sz w:val="24"/>
          <w:szCs w:val="24"/>
        </w:rPr>
        <w:t xml:space="preserve">. By separating off the pay points a different calculation is as follows. With 7.8% added to 12 per hour, a total of </w:t>
      </w:r>
      <w:r w:rsidR="002E4463" w:rsidRPr="0023245D">
        <w:rPr>
          <w:rFonts w:ascii="Calibri" w:hAnsi="Calibri" w:cs="Calibri"/>
          <w:color w:val="0070C0"/>
          <w:sz w:val="24"/>
          <w:szCs w:val="24"/>
        </w:rPr>
        <w:t>£</w:t>
      </w:r>
      <w:r w:rsidRPr="0023245D">
        <w:rPr>
          <w:rFonts w:ascii="Calibri" w:hAnsi="Calibri" w:cs="Calibri"/>
          <w:color w:val="0070C0"/>
          <w:sz w:val="24"/>
          <w:szCs w:val="24"/>
        </w:rPr>
        <w:t xml:space="preserve">12.94 is reached and with 2 pay points added on, the new salary is </w:t>
      </w:r>
      <w:r w:rsidRPr="0023245D">
        <w:rPr>
          <w:rFonts w:ascii="Calibri" w:hAnsi="Calibri" w:cs="Calibri"/>
          <w:b/>
          <w:bCs/>
          <w:color w:val="0070C0"/>
          <w:sz w:val="24"/>
          <w:szCs w:val="24"/>
        </w:rPr>
        <w:t>£13.94</w:t>
      </w:r>
      <w:r w:rsidRPr="0023245D">
        <w:rPr>
          <w:rFonts w:ascii="Calibri" w:hAnsi="Calibri" w:cs="Calibri"/>
          <w:color w:val="0070C0"/>
          <w:sz w:val="24"/>
          <w:szCs w:val="24"/>
        </w:rPr>
        <w:t xml:space="preserve">. </w:t>
      </w:r>
      <w:proofErr w:type="gramStart"/>
      <w:r w:rsidRPr="0023245D">
        <w:rPr>
          <w:rFonts w:ascii="Calibri" w:hAnsi="Calibri" w:cs="Calibri"/>
          <w:color w:val="0070C0"/>
          <w:sz w:val="24"/>
          <w:szCs w:val="24"/>
        </w:rPr>
        <w:t>Both of these</w:t>
      </w:r>
      <w:proofErr w:type="gramEnd"/>
      <w:r w:rsidRPr="0023245D">
        <w:rPr>
          <w:rFonts w:ascii="Calibri" w:hAnsi="Calibri" w:cs="Calibri"/>
          <w:color w:val="0070C0"/>
          <w:sz w:val="24"/>
          <w:szCs w:val="24"/>
        </w:rPr>
        <w:t xml:space="preserve"> totals are above the LW of £12 per hour</w:t>
      </w:r>
      <w:bookmarkStart w:id="2" w:name="_Hlk168392815"/>
      <w:r w:rsidRPr="0023245D">
        <w:rPr>
          <w:rFonts w:ascii="Calibri" w:hAnsi="Calibri" w:cs="Calibri"/>
          <w:color w:val="0070C0"/>
          <w:sz w:val="24"/>
          <w:szCs w:val="24"/>
        </w:rPr>
        <w:t xml:space="preserve">. Had the LW been £15 per hour, then </w:t>
      </w:r>
      <w:r w:rsidR="006D30B4" w:rsidRPr="0023245D">
        <w:rPr>
          <w:rFonts w:ascii="Calibri" w:hAnsi="Calibri" w:cs="Calibri"/>
          <w:color w:val="0070C0"/>
          <w:sz w:val="24"/>
          <w:szCs w:val="24"/>
        </w:rPr>
        <w:t>under 1b, the second stage would need to be applied.</w:t>
      </w:r>
      <w:bookmarkStart w:id="3" w:name="_Hlk168392897"/>
      <w:bookmarkEnd w:id="1"/>
      <w:bookmarkEnd w:id="2"/>
    </w:p>
    <w:p w14:paraId="5F6377CB" w14:textId="6E498ECD" w:rsidR="001A34B8" w:rsidRPr="0023245D" w:rsidRDefault="00927042" w:rsidP="002E4463">
      <w:pPr>
        <w:rPr>
          <w:rFonts w:ascii="Calibri" w:hAnsi="Calibri" w:cs="Calibri"/>
          <w:color w:val="0070C0"/>
          <w:sz w:val="24"/>
          <w:szCs w:val="24"/>
        </w:rPr>
      </w:pPr>
      <w:r w:rsidRPr="0023245D">
        <w:rPr>
          <w:rFonts w:ascii="Calibri" w:hAnsi="Calibri" w:cs="Calibri"/>
          <w:color w:val="0070C0"/>
          <w:sz w:val="24"/>
          <w:szCs w:val="24"/>
        </w:rPr>
        <w:t>Freda is on the</w:t>
      </w:r>
      <w:r w:rsidR="002E4463" w:rsidRPr="0023245D">
        <w:rPr>
          <w:rFonts w:ascii="Calibri" w:hAnsi="Calibri" w:cs="Calibri"/>
          <w:color w:val="0070C0"/>
          <w:sz w:val="24"/>
          <w:szCs w:val="24"/>
        </w:rPr>
        <w:t xml:space="preserve"> LW of</w:t>
      </w:r>
      <w:r w:rsidRPr="0023245D">
        <w:rPr>
          <w:rFonts w:ascii="Calibri" w:hAnsi="Calibri" w:cs="Calibri"/>
          <w:color w:val="0070C0"/>
          <w:sz w:val="24"/>
          <w:szCs w:val="24"/>
        </w:rPr>
        <w:t xml:space="preserve"> £12 per hour with no pay points. Under 1b therefore with a ministerial stipend increase of 7.8% her salary would be </w:t>
      </w:r>
      <w:r w:rsidRPr="0023245D">
        <w:rPr>
          <w:rFonts w:ascii="Calibri" w:hAnsi="Calibri" w:cs="Calibri"/>
          <w:b/>
          <w:bCs/>
          <w:color w:val="0070C0"/>
          <w:sz w:val="24"/>
          <w:szCs w:val="24"/>
        </w:rPr>
        <w:t>12.94</w:t>
      </w:r>
      <w:r w:rsidR="006D30B4" w:rsidRPr="0023245D">
        <w:rPr>
          <w:rFonts w:ascii="Calibri" w:hAnsi="Calibri" w:cs="Calibri"/>
          <w:color w:val="0070C0"/>
          <w:sz w:val="24"/>
          <w:szCs w:val="24"/>
        </w:rPr>
        <w:t>. Had the LW been £15 per hour, then under 1b, the second stage would need to be applied.</w:t>
      </w:r>
      <w:bookmarkEnd w:id="3"/>
    </w:p>
    <w:p w14:paraId="244D6E82" w14:textId="77777777" w:rsidR="00AE7E74" w:rsidRPr="0023245D" w:rsidRDefault="00AE7E74" w:rsidP="00AE7E74">
      <w:pPr>
        <w:shd w:val="clear" w:color="auto" w:fill="FFFFFF"/>
        <w:spacing w:after="0" w:line="240" w:lineRule="auto"/>
        <w:rPr>
          <w:rFonts w:ascii="Calibri" w:eastAsia="Times New Roman" w:hAnsi="Calibri" w:cs="Calibri"/>
          <w:color w:val="222222"/>
          <w:kern w:val="0"/>
          <w:sz w:val="24"/>
          <w:szCs w:val="24"/>
          <w:lang w:eastAsia="en-GB"/>
          <w14:ligatures w14:val="none"/>
        </w:rPr>
      </w:pPr>
    </w:p>
    <w:p w14:paraId="4995412D" w14:textId="0641575C" w:rsidR="00AE7E74" w:rsidRPr="0023245D" w:rsidRDefault="002F0A2B" w:rsidP="00AE7E74">
      <w:pPr>
        <w:shd w:val="clear" w:color="auto" w:fill="FFFFFF"/>
        <w:spacing w:after="0" w:line="240" w:lineRule="auto"/>
        <w:rPr>
          <w:rFonts w:ascii="Calibri" w:eastAsia="Times New Roman" w:hAnsi="Calibri" w:cs="Calibri"/>
          <w:b/>
          <w:bCs/>
          <w:color w:val="222222"/>
          <w:kern w:val="0"/>
          <w:sz w:val="24"/>
          <w:szCs w:val="24"/>
          <w:lang w:eastAsia="en-GB"/>
          <w14:ligatures w14:val="none"/>
        </w:rPr>
      </w:pPr>
      <w:r w:rsidRPr="0023245D">
        <w:rPr>
          <w:rFonts w:ascii="Calibri" w:eastAsia="Times New Roman" w:hAnsi="Calibri" w:cs="Calibri"/>
          <w:b/>
          <w:bCs/>
          <w:color w:val="222222"/>
          <w:kern w:val="0"/>
          <w:sz w:val="24"/>
          <w:szCs w:val="24"/>
          <w:lang w:eastAsia="en-GB"/>
          <w14:ligatures w14:val="none"/>
        </w:rPr>
        <w:t xml:space="preserve">2 </w:t>
      </w:r>
      <w:r w:rsidR="00AE7E74" w:rsidRPr="0023245D">
        <w:rPr>
          <w:rFonts w:ascii="Calibri" w:eastAsia="Times New Roman" w:hAnsi="Calibri" w:cs="Calibri"/>
          <w:b/>
          <w:bCs/>
          <w:color w:val="222222"/>
          <w:kern w:val="0"/>
          <w:sz w:val="24"/>
          <w:szCs w:val="24"/>
          <w:lang w:eastAsia="en-GB"/>
          <w14:ligatures w14:val="none"/>
        </w:rPr>
        <w:t>Locking the salary</w:t>
      </w:r>
      <w:r w:rsidR="006D30B4" w:rsidRPr="0023245D">
        <w:rPr>
          <w:rFonts w:ascii="Calibri" w:eastAsia="Times New Roman" w:hAnsi="Calibri" w:cs="Calibri"/>
          <w:b/>
          <w:bCs/>
          <w:color w:val="222222"/>
          <w:kern w:val="0"/>
          <w:sz w:val="24"/>
          <w:szCs w:val="24"/>
          <w:lang w:eastAsia="en-GB"/>
          <w14:ligatures w14:val="none"/>
        </w:rPr>
        <w:t xml:space="preserve"> increase</w:t>
      </w:r>
      <w:r w:rsidR="00AE7E74" w:rsidRPr="0023245D">
        <w:rPr>
          <w:rFonts w:ascii="Calibri" w:eastAsia="Times New Roman" w:hAnsi="Calibri" w:cs="Calibri"/>
          <w:b/>
          <w:bCs/>
          <w:color w:val="222222"/>
          <w:kern w:val="0"/>
          <w:sz w:val="24"/>
          <w:szCs w:val="24"/>
          <w:lang w:eastAsia="en-GB"/>
          <w14:ligatures w14:val="none"/>
        </w:rPr>
        <w:t xml:space="preserve"> to the</w:t>
      </w:r>
      <w:r w:rsidR="0097300B" w:rsidRPr="0023245D">
        <w:rPr>
          <w:rFonts w:ascii="Calibri" w:eastAsia="Times New Roman" w:hAnsi="Calibri" w:cs="Calibri"/>
          <w:b/>
          <w:bCs/>
          <w:color w:val="222222"/>
          <w:kern w:val="0"/>
          <w:sz w:val="24"/>
          <w:szCs w:val="24"/>
          <w:lang w:eastAsia="en-GB"/>
          <w14:ligatures w14:val="none"/>
        </w:rPr>
        <w:t xml:space="preserve"> </w:t>
      </w:r>
      <w:r w:rsidR="00AE7E74" w:rsidRPr="0023245D">
        <w:rPr>
          <w:rFonts w:ascii="Calibri" w:eastAsia="Times New Roman" w:hAnsi="Calibri" w:cs="Calibri"/>
          <w:b/>
          <w:bCs/>
          <w:color w:val="222222"/>
          <w:kern w:val="0"/>
          <w:sz w:val="24"/>
          <w:szCs w:val="24"/>
          <w:lang w:eastAsia="en-GB"/>
          <w14:ligatures w14:val="none"/>
        </w:rPr>
        <w:t>Living Wage</w:t>
      </w:r>
      <w:r w:rsidR="006D30B4" w:rsidRPr="0023245D">
        <w:rPr>
          <w:rFonts w:ascii="Calibri" w:eastAsia="Times New Roman" w:hAnsi="Calibri" w:cs="Calibri"/>
          <w:b/>
          <w:bCs/>
          <w:color w:val="222222"/>
          <w:kern w:val="0"/>
          <w:sz w:val="24"/>
          <w:szCs w:val="24"/>
          <w:lang w:eastAsia="en-GB"/>
          <w14:ligatures w14:val="none"/>
        </w:rPr>
        <w:t xml:space="preserve"> increase.</w:t>
      </w:r>
    </w:p>
    <w:p w14:paraId="14259671" w14:textId="77777777" w:rsidR="002E732E" w:rsidRPr="0023245D" w:rsidRDefault="002E732E" w:rsidP="00AE7E74">
      <w:pPr>
        <w:shd w:val="clear" w:color="auto" w:fill="FFFFFF"/>
        <w:spacing w:after="0" w:line="240" w:lineRule="auto"/>
        <w:rPr>
          <w:rFonts w:ascii="Calibri" w:eastAsia="Times New Roman" w:hAnsi="Calibri" w:cs="Calibri"/>
          <w:b/>
          <w:bCs/>
          <w:color w:val="222222"/>
          <w:kern w:val="0"/>
          <w:sz w:val="24"/>
          <w:szCs w:val="24"/>
          <w:lang w:eastAsia="en-GB"/>
          <w14:ligatures w14:val="none"/>
        </w:rPr>
      </w:pPr>
    </w:p>
    <w:p w14:paraId="7E76F6F8" w14:textId="217B9EA2" w:rsidR="006D30B4" w:rsidRPr="0023245D" w:rsidRDefault="002321A4" w:rsidP="006D30B4">
      <w:pPr>
        <w:rPr>
          <w:rFonts w:ascii="Calibri" w:hAnsi="Calibri" w:cs="Calibri"/>
          <w:color w:val="0070C0"/>
          <w:sz w:val="24"/>
          <w:szCs w:val="24"/>
        </w:rPr>
      </w:pPr>
      <w:r w:rsidRPr="0023245D">
        <w:rPr>
          <w:rFonts w:ascii="Calibri" w:eastAsia="Times New Roman" w:hAnsi="Calibri" w:cs="Calibri"/>
          <w:b/>
          <w:bCs/>
          <w:color w:val="222222"/>
          <w:kern w:val="0"/>
          <w:sz w:val="24"/>
          <w:szCs w:val="24"/>
          <w:lang w:eastAsia="en-GB"/>
          <w14:ligatures w14:val="none"/>
        </w:rPr>
        <w:t>2a</w:t>
      </w:r>
      <w:r w:rsidRPr="0023245D">
        <w:rPr>
          <w:rFonts w:ascii="Calibri" w:eastAsia="Times New Roman" w:hAnsi="Calibri" w:cs="Calibri"/>
          <w:color w:val="222222"/>
          <w:kern w:val="0"/>
          <w:sz w:val="24"/>
          <w:szCs w:val="24"/>
          <w:lang w:eastAsia="en-GB"/>
          <w14:ligatures w14:val="none"/>
        </w:rPr>
        <w:t xml:space="preserve"> </w:t>
      </w:r>
      <w:r w:rsidR="00AE7E74" w:rsidRPr="0023245D">
        <w:rPr>
          <w:rFonts w:ascii="Calibri" w:eastAsia="Times New Roman" w:hAnsi="Calibri" w:cs="Calibri"/>
          <w:color w:val="222222"/>
          <w:kern w:val="0"/>
          <w:sz w:val="24"/>
          <w:szCs w:val="24"/>
          <w:lang w:eastAsia="en-GB"/>
          <w14:ligatures w14:val="none"/>
        </w:rPr>
        <w:t>If a lay</w:t>
      </w:r>
      <w:r w:rsidR="00D273A7">
        <w:rPr>
          <w:rFonts w:ascii="Calibri" w:eastAsia="Times New Roman" w:hAnsi="Calibri" w:cs="Calibri"/>
          <w:color w:val="222222"/>
          <w:kern w:val="0"/>
          <w:sz w:val="24"/>
          <w:szCs w:val="24"/>
          <w:lang w:eastAsia="en-GB"/>
          <w14:ligatures w14:val="none"/>
        </w:rPr>
        <w:t xml:space="preserve"> </w:t>
      </w:r>
      <w:r w:rsidR="00AE7E74" w:rsidRPr="0023245D">
        <w:rPr>
          <w:rFonts w:ascii="Calibri" w:eastAsia="Times New Roman" w:hAnsi="Calibri" w:cs="Calibri"/>
          <w:color w:val="222222"/>
          <w:kern w:val="0"/>
          <w:sz w:val="24"/>
          <w:szCs w:val="24"/>
          <w:lang w:eastAsia="en-GB"/>
          <w14:ligatures w14:val="none"/>
        </w:rPr>
        <w:t>worker is on the LW only, this will ensure that with an annual review, the salary does not fall below the LW.</w:t>
      </w:r>
      <w:r w:rsidR="00460B16" w:rsidRPr="0023245D">
        <w:rPr>
          <w:rFonts w:ascii="Calibri" w:eastAsia="Times New Roman" w:hAnsi="Calibri" w:cs="Calibri"/>
          <w:color w:val="222222"/>
          <w:kern w:val="0"/>
          <w:sz w:val="24"/>
          <w:szCs w:val="24"/>
          <w:lang w:eastAsia="en-GB"/>
          <w14:ligatures w14:val="none"/>
        </w:rPr>
        <w:t xml:space="preserve"> </w:t>
      </w:r>
      <w:r w:rsidR="00460B16" w:rsidRPr="0023245D">
        <w:rPr>
          <w:rFonts w:ascii="Calibri" w:eastAsia="Times New Roman" w:hAnsi="Calibri" w:cs="Calibri"/>
          <w:i/>
          <w:iCs/>
          <w:color w:val="222222"/>
          <w:kern w:val="0"/>
          <w:sz w:val="24"/>
          <w:szCs w:val="24"/>
          <w:lang w:eastAsia="en-GB"/>
          <w14:ligatures w14:val="none"/>
        </w:rPr>
        <w:t>This means that posts without extra responsibility will be paid the Living Wage.</w:t>
      </w:r>
      <w:r w:rsidR="006D30B4" w:rsidRPr="0023245D">
        <w:rPr>
          <w:rFonts w:ascii="Calibri" w:hAnsi="Calibri" w:cs="Calibri"/>
          <w:color w:val="0070C0"/>
          <w:sz w:val="24"/>
          <w:szCs w:val="24"/>
        </w:rPr>
        <w:t xml:space="preserve"> </w:t>
      </w:r>
    </w:p>
    <w:p w14:paraId="4DA5C797" w14:textId="7E42E1D6" w:rsidR="006D30B4" w:rsidRPr="0023245D" w:rsidRDefault="006D30B4" w:rsidP="006D30B4">
      <w:pPr>
        <w:rPr>
          <w:rFonts w:ascii="Calibri" w:eastAsia="Times New Roman" w:hAnsi="Calibri" w:cs="Calibri"/>
          <w:i/>
          <w:iCs/>
          <w:color w:val="222222"/>
          <w:kern w:val="0"/>
          <w:sz w:val="24"/>
          <w:szCs w:val="24"/>
          <w:lang w:eastAsia="en-GB"/>
          <w14:ligatures w14:val="none"/>
        </w:rPr>
      </w:pPr>
      <w:r w:rsidRPr="0023245D">
        <w:rPr>
          <w:rFonts w:ascii="Calibri" w:hAnsi="Calibri" w:cs="Calibri"/>
          <w:color w:val="0070C0"/>
          <w:sz w:val="24"/>
          <w:szCs w:val="24"/>
        </w:rPr>
        <w:t xml:space="preserve">Freda is on the LW of £12 per hour with no pay points. Under 2a therefore with a living wage increase of 10% her salary would be </w:t>
      </w:r>
      <w:r w:rsidRPr="0023245D">
        <w:rPr>
          <w:rFonts w:ascii="Calibri" w:hAnsi="Calibri" w:cs="Calibri"/>
          <w:b/>
          <w:bCs/>
          <w:color w:val="0070C0"/>
          <w:sz w:val="24"/>
          <w:szCs w:val="24"/>
        </w:rPr>
        <w:t>£13.20</w:t>
      </w:r>
      <w:r w:rsidRPr="0023245D">
        <w:rPr>
          <w:rFonts w:ascii="Calibri" w:hAnsi="Calibri" w:cs="Calibri"/>
          <w:color w:val="0070C0"/>
          <w:sz w:val="24"/>
          <w:szCs w:val="24"/>
        </w:rPr>
        <w:t>. So, had the LW been £15 per hour, then under 2a, Freda would be paid £15 per hour.</w:t>
      </w:r>
    </w:p>
    <w:p w14:paraId="5C1E41BD" w14:textId="77777777" w:rsidR="00AE7E74" w:rsidRPr="0023245D" w:rsidRDefault="00AE7E74" w:rsidP="00AE7E74">
      <w:pPr>
        <w:shd w:val="clear" w:color="auto" w:fill="FFFFFF"/>
        <w:spacing w:after="0" w:line="240" w:lineRule="auto"/>
        <w:rPr>
          <w:rFonts w:ascii="Calibri" w:eastAsia="Times New Roman" w:hAnsi="Calibri" w:cs="Calibri"/>
          <w:color w:val="222222"/>
          <w:kern w:val="0"/>
          <w:sz w:val="24"/>
          <w:szCs w:val="24"/>
          <w:lang w:eastAsia="en-GB"/>
          <w14:ligatures w14:val="none"/>
        </w:rPr>
      </w:pPr>
    </w:p>
    <w:p w14:paraId="0FCCD9FD" w14:textId="3C117CFC" w:rsidR="00AE7E74" w:rsidRPr="0023245D" w:rsidRDefault="002321A4" w:rsidP="00AE7E74">
      <w:pPr>
        <w:shd w:val="clear" w:color="auto" w:fill="FFFFFF"/>
        <w:spacing w:after="0" w:line="240" w:lineRule="auto"/>
        <w:rPr>
          <w:rFonts w:ascii="Calibri" w:eastAsia="Times New Roman" w:hAnsi="Calibri" w:cs="Calibri"/>
          <w:i/>
          <w:iCs/>
          <w:color w:val="222222"/>
          <w:kern w:val="0"/>
          <w:sz w:val="24"/>
          <w:szCs w:val="24"/>
          <w:lang w:eastAsia="en-GB"/>
          <w14:ligatures w14:val="none"/>
        </w:rPr>
      </w:pPr>
      <w:r w:rsidRPr="0023245D">
        <w:rPr>
          <w:rFonts w:ascii="Calibri" w:eastAsia="Times New Roman" w:hAnsi="Calibri" w:cs="Calibri"/>
          <w:b/>
          <w:bCs/>
          <w:color w:val="222222"/>
          <w:kern w:val="0"/>
          <w:sz w:val="24"/>
          <w:szCs w:val="24"/>
          <w:lang w:eastAsia="en-GB"/>
          <w14:ligatures w14:val="none"/>
        </w:rPr>
        <w:t>2</w:t>
      </w:r>
      <w:r w:rsidR="00BF3E0D" w:rsidRPr="0023245D">
        <w:rPr>
          <w:rFonts w:ascii="Calibri" w:eastAsia="Times New Roman" w:hAnsi="Calibri" w:cs="Calibri"/>
          <w:b/>
          <w:bCs/>
          <w:color w:val="222222"/>
          <w:kern w:val="0"/>
          <w:sz w:val="24"/>
          <w:szCs w:val="24"/>
          <w:lang w:eastAsia="en-GB"/>
          <w14:ligatures w14:val="none"/>
        </w:rPr>
        <w:t>b</w:t>
      </w:r>
      <w:r w:rsidRPr="0023245D">
        <w:rPr>
          <w:rFonts w:ascii="Calibri" w:eastAsia="Times New Roman" w:hAnsi="Calibri" w:cs="Calibri"/>
          <w:color w:val="222222"/>
          <w:kern w:val="0"/>
          <w:sz w:val="24"/>
          <w:szCs w:val="24"/>
          <w:lang w:eastAsia="en-GB"/>
          <w14:ligatures w14:val="none"/>
        </w:rPr>
        <w:t xml:space="preserve"> </w:t>
      </w:r>
      <w:r w:rsidR="00AE7E74" w:rsidRPr="0023245D">
        <w:rPr>
          <w:rFonts w:ascii="Calibri" w:eastAsia="Times New Roman" w:hAnsi="Calibri" w:cs="Calibri"/>
          <w:color w:val="222222"/>
          <w:kern w:val="0"/>
          <w:sz w:val="24"/>
          <w:szCs w:val="24"/>
          <w:lang w:eastAsia="en-GB"/>
          <w14:ligatures w14:val="none"/>
        </w:rPr>
        <w:t>Locking the salary to the LW and then</w:t>
      </w:r>
      <w:r w:rsidR="00A62627" w:rsidRPr="0023245D">
        <w:rPr>
          <w:rFonts w:ascii="Calibri" w:eastAsia="Times New Roman" w:hAnsi="Calibri" w:cs="Calibri"/>
          <w:color w:val="222222"/>
          <w:kern w:val="0"/>
          <w:sz w:val="24"/>
          <w:szCs w:val="24"/>
          <w:lang w:eastAsia="en-GB"/>
          <w14:ligatures w14:val="none"/>
        </w:rPr>
        <w:t xml:space="preserve"> </w:t>
      </w:r>
      <w:r w:rsidR="00A62627" w:rsidRPr="0023245D">
        <w:rPr>
          <w:rFonts w:ascii="Calibri" w:eastAsia="Times New Roman" w:hAnsi="Calibri" w:cs="Calibri"/>
          <w:b/>
          <w:bCs/>
          <w:color w:val="222222"/>
          <w:kern w:val="0"/>
          <w:sz w:val="24"/>
          <w:szCs w:val="24"/>
          <w:lang w:eastAsia="en-GB"/>
          <w14:ligatures w14:val="none"/>
        </w:rPr>
        <w:t>separately</w:t>
      </w:r>
      <w:r w:rsidR="00AE7E74" w:rsidRPr="0023245D">
        <w:rPr>
          <w:rFonts w:ascii="Calibri" w:eastAsia="Times New Roman" w:hAnsi="Calibri" w:cs="Calibri"/>
          <w:color w:val="222222"/>
          <w:kern w:val="0"/>
          <w:sz w:val="24"/>
          <w:szCs w:val="24"/>
          <w:lang w:eastAsia="en-GB"/>
          <w14:ligatures w14:val="none"/>
        </w:rPr>
        <w:t xml:space="preserve"> adding on any pay points. This may be the fairest method because it ensures that the LW</w:t>
      </w:r>
      <w:r w:rsidRPr="0023245D">
        <w:rPr>
          <w:rFonts w:ascii="Calibri" w:eastAsia="Times New Roman" w:hAnsi="Calibri" w:cs="Calibri"/>
          <w:color w:val="222222"/>
          <w:kern w:val="0"/>
          <w:sz w:val="24"/>
          <w:szCs w:val="24"/>
          <w:lang w:eastAsia="en-GB"/>
          <w14:ligatures w14:val="none"/>
        </w:rPr>
        <w:t xml:space="preserve"> </w:t>
      </w:r>
      <w:r w:rsidR="00AE7E74" w:rsidRPr="0023245D">
        <w:rPr>
          <w:rFonts w:ascii="Calibri" w:eastAsia="Times New Roman" w:hAnsi="Calibri" w:cs="Calibri"/>
          <w:color w:val="222222"/>
          <w:kern w:val="0"/>
          <w:sz w:val="24"/>
          <w:szCs w:val="24"/>
          <w:lang w:eastAsia="en-GB"/>
          <w14:ligatures w14:val="none"/>
        </w:rPr>
        <w:t xml:space="preserve">is adhered to </w:t>
      </w:r>
      <w:proofErr w:type="gramStart"/>
      <w:r w:rsidR="00AE7E74" w:rsidRPr="0023245D">
        <w:rPr>
          <w:rFonts w:ascii="Calibri" w:eastAsia="Times New Roman" w:hAnsi="Calibri" w:cs="Calibri"/>
          <w:color w:val="222222"/>
          <w:kern w:val="0"/>
          <w:sz w:val="24"/>
          <w:szCs w:val="24"/>
          <w:lang w:eastAsia="en-GB"/>
          <w14:ligatures w14:val="none"/>
        </w:rPr>
        <w:t>and also</w:t>
      </w:r>
      <w:proofErr w:type="gramEnd"/>
      <w:r w:rsidR="00AE7E74" w:rsidRPr="0023245D">
        <w:rPr>
          <w:rFonts w:ascii="Calibri" w:eastAsia="Times New Roman" w:hAnsi="Calibri" w:cs="Calibri"/>
          <w:color w:val="222222"/>
          <w:kern w:val="0"/>
          <w:sz w:val="24"/>
          <w:szCs w:val="24"/>
          <w:lang w:eastAsia="en-GB"/>
          <w14:ligatures w14:val="none"/>
        </w:rPr>
        <w:t xml:space="preserve"> that pay points for responsibilities and experience etc are visible</w:t>
      </w:r>
      <w:r w:rsidR="00581A88" w:rsidRPr="0023245D">
        <w:rPr>
          <w:rFonts w:ascii="Calibri" w:eastAsia="Times New Roman" w:hAnsi="Calibri" w:cs="Calibri"/>
          <w:color w:val="222222"/>
          <w:kern w:val="0"/>
          <w:sz w:val="24"/>
          <w:szCs w:val="24"/>
          <w:lang w:eastAsia="en-GB"/>
          <w14:ligatures w14:val="none"/>
        </w:rPr>
        <w:t xml:space="preserve"> and differentials are maintained</w:t>
      </w:r>
      <w:r w:rsidR="00AE7E74" w:rsidRPr="0023245D">
        <w:rPr>
          <w:rFonts w:ascii="Calibri" w:eastAsia="Times New Roman" w:hAnsi="Calibri" w:cs="Calibri"/>
          <w:color w:val="222222"/>
          <w:kern w:val="0"/>
          <w:sz w:val="24"/>
          <w:szCs w:val="24"/>
          <w:lang w:eastAsia="en-GB"/>
          <w14:ligatures w14:val="none"/>
        </w:rPr>
        <w:t>.</w:t>
      </w:r>
      <w:r w:rsidR="002E732E" w:rsidRPr="0023245D">
        <w:rPr>
          <w:rFonts w:ascii="Calibri" w:eastAsia="Times New Roman" w:hAnsi="Calibri" w:cs="Calibri"/>
          <w:color w:val="222222"/>
          <w:kern w:val="0"/>
          <w:sz w:val="24"/>
          <w:szCs w:val="24"/>
          <w:lang w:eastAsia="en-GB"/>
          <w14:ligatures w14:val="none"/>
        </w:rPr>
        <w:t xml:space="preserve"> </w:t>
      </w:r>
      <w:r w:rsidR="002E732E" w:rsidRPr="0023245D">
        <w:rPr>
          <w:rFonts w:ascii="Calibri" w:eastAsia="Times New Roman" w:hAnsi="Calibri" w:cs="Calibri"/>
          <w:i/>
          <w:iCs/>
          <w:color w:val="222222"/>
          <w:kern w:val="0"/>
          <w:sz w:val="24"/>
          <w:szCs w:val="24"/>
          <w:lang w:eastAsia="en-GB"/>
          <w14:ligatures w14:val="none"/>
        </w:rPr>
        <w:t>This seems to be a very clear approach.</w:t>
      </w:r>
    </w:p>
    <w:p w14:paraId="2C73DEDB" w14:textId="779EE3BC" w:rsidR="006D30B4" w:rsidRPr="0023245D" w:rsidRDefault="006D30B4" w:rsidP="006D30B4">
      <w:pPr>
        <w:rPr>
          <w:rFonts w:ascii="Calibri" w:eastAsia="Times New Roman" w:hAnsi="Calibri" w:cs="Calibri"/>
          <w:color w:val="222222"/>
          <w:kern w:val="0"/>
          <w:sz w:val="24"/>
          <w:szCs w:val="24"/>
          <w:lang w:eastAsia="en-GB"/>
          <w14:ligatures w14:val="none"/>
        </w:rPr>
      </w:pPr>
      <w:bookmarkStart w:id="4" w:name="_Hlk168393400"/>
      <w:r w:rsidRPr="0023245D">
        <w:rPr>
          <w:rFonts w:ascii="Calibri" w:hAnsi="Calibri" w:cs="Calibri"/>
          <w:color w:val="0070C0"/>
          <w:sz w:val="24"/>
          <w:szCs w:val="24"/>
        </w:rPr>
        <w:t xml:space="preserve">Fred is on </w:t>
      </w:r>
      <w:r w:rsidR="002E4463" w:rsidRPr="0023245D">
        <w:rPr>
          <w:rFonts w:ascii="Calibri" w:hAnsi="Calibri" w:cs="Calibri"/>
          <w:color w:val="0070C0"/>
          <w:sz w:val="24"/>
          <w:szCs w:val="24"/>
        </w:rPr>
        <w:t>the LW of £</w:t>
      </w:r>
      <w:r w:rsidRPr="0023245D">
        <w:rPr>
          <w:rFonts w:ascii="Calibri" w:hAnsi="Calibri" w:cs="Calibri"/>
          <w:color w:val="0070C0"/>
          <w:sz w:val="24"/>
          <w:szCs w:val="24"/>
        </w:rPr>
        <w:t>12 per hour and 2 pay points of 50p each. Under 2</w:t>
      </w:r>
      <w:r w:rsidR="00BF3E0D" w:rsidRPr="0023245D">
        <w:rPr>
          <w:rFonts w:ascii="Calibri" w:hAnsi="Calibri" w:cs="Calibri"/>
          <w:color w:val="0070C0"/>
          <w:sz w:val="24"/>
          <w:szCs w:val="24"/>
        </w:rPr>
        <w:t>b</w:t>
      </w:r>
      <w:r w:rsidRPr="0023245D">
        <w:rPr>
          <w:rFonts w:ascii="Calibri" w:hAnsi="Calibri" w:cs="Calibri"/>
          <w:color w:val="0070C0"/>
          <w:sz w:val="24"/>
          <w:szCs w:val="24"/>
        </w:rPr>
        <w:t xml:space="preserve"> therefore, with a Living Wage increase of 10% and separating off the points, his salary would increase to </w:t>
      </w:r>
      <w:r w:rsidRPr="0023245D">
        <w:rPr>
          <w:rFonts w:ascii="Calibri" w:hAnsi="Calibri" w:cs="Calibri"/>
          <w:b/>
          <w:bCs/>
          <w:color w:val="0070C0"/>
          <w:sz w:val="24"/>
          <w:szCs w:val="24"/>
        </w:rPr>
        <w:t>£13.20 plus the two pay points equals £14.20</w:t>
      </w:r>
      <w:r w:rsidRPr="0023245D">
        <w:rPr>
          <w:rFonts w:ascii="Calibri" w:hAnsi="Calibri" w:cs="Calibri"/>
          <w:color w:val="0070C0"/>
          <w:sz w:val="24"/>
          <w:szCs w:val="24"/>
        </w:rPr>
        <w:t xml:space="preserve">. </w:t>
      </w:r>
    </w:p>
    <w:bookmarkEnd w:id="4"/>
    <w:p w14:paraId="01232517" w14:textId="77777777" w:rsidR="00FD7A1E" w:rsidRPr="0023245D" w:rsidRDefault="00FD7A1E" w:rsidP="00AE7E74">
      <w:pPr>
        <w:shd w:val="clear" w:color="auto" w:fill="FFFFFF"/>
        <w:spacing w:after="0" w:line="240" w:lineRule="auto"/>
        <w:rPr>
          <w:rFonts w:ascii="Calibri" w:eastAsia="Times New Roman" w:hAnsi="Calibri" w:cs="Calibri"/>
          <w:color w:val="222222"/>
          <w:kern w:val="0"/>
          <w:sz w:val="24"/>
          <w:szCs w:val="24"/>
          <w:lang w:eastAsia="en-GB"/>
          <w14:ligatures w14:val="none"/>
        </w:rPr>
      </w:pPr>
    </w:p>
    <w:p w14:paraId="4421ABC9" w14:textId="12757648" w:rsidR="00FD7A1E" w:rsidRPr="0023245D" w:rsidRDefault="00FD7A1E" w:rsidP="00FD7A1E">
      <w:pPr>
        <w:shd w:val="clear" w:color="auto" w:fill="FFFFFF"/>
        <w:spacing w:after="0" w:line="240" w:lineRule="auto"/>
        <w:rPr>
          <w:rFonts w:ascii="Calibri" w:eastAsia="Times New Roman" w:hAnsi="Calibri" w:cs="Calibri"/>
          <w:i/>
          <w:iCs/>
          <w:color w:val="222222"/>
          <w:kern w:val="0"/>
          <w:sz w:val="24"/>
          <w:szCs w:val="24"/>
          <w:lang w:eastAsia="en-GB"/>
          <w14:ligatures w14:val="none"/>
        </w:rPr>
      </w:pPr>
      <w:r w:rsidRPr="0023245D">
        <w:rPr>
          <w:rFonts w:ascii="Calibri" w:eastAsia="Times New Roman" w:hAnsi="Calibri" w:cs="Calibri"/>
          <w:b/>
          <w:bCs/>
          <w:color w:val="222222"/>
          <w:kern w:val="0"/>
          <w:sz w:val="24"/>
          <w:szCs w:val="24"/>
          <w:lang w:eastAsia="en-GB"/>
          <w14:ligatures w14:val="none"/>
        </w:rPr>
        <w:t>2</w:t>
      </w:r>
      <w:r w:rsidR="00BF3E0D" w:rsidRPr="0023245D">
        <w:rPr>
          <w:rFonts w:ascii="Calibri" w:eastAsia="Times New Roman" w:hAnsi="Calibri" w:cs="Calibri"/>
          <w:b/>
          <w:bCs/>
          <w:color w:val="222222"/>
          <w:kern w:val="0"/>
          <w:sz w:val="24"/>
          <w:szCs w:val="24"/>
          <w:lang w:eastAsia="en-GB"/>
          <w14:ligatures w14:val="none"/>
        </w:rPr>
        <w:t>c</w:t>
      </w:r>
      <w:r w:rsidRPr="0023245D">
        <w:rPr>
          <w:rFonts w:ascii="Calibri" w:eastAsia="Times New Roman" w:hAnsi="Calibri" w:cs="Calibri"/>
          <w:b/>
          <w:bCs/>
          <w:color w:val="222222"/>
          <w:kern w:val="0"/>
          <w:sz w:val="24"/>
          <w:szCs w:val="24"/>
          <w:lang w:eastAsia="en-GB"/>
          <w14:ligatures w14:val="none"/>
        </w:rPr>
        <w:t xml:space="preserve"> </w:t>
      </w:r>
      <w:r w:rsidRPr="0023245D">
        <w:rPr>
          <w:rFonts w:ascii="Calibri" w:eastAsia="Times New Roman" w:hAnsi="Calibri" w:cs="Calibri"/>
          <w:color w:val="222222"/>
          <w:kern w:val="0"/>
          <w:sz w:val="24"/>
          <w:szCs w:val="24"/>
          <w:lang w:eastAsia="en-GB"/>
          <w14:ligatures w14:val="none"/>
        </w:rPr>
        <w:t xml:space="preserve">Put </w:t>
      </w:r>
      <w:r w:rsidR="00460B16" w:rsidRPr="0023245D">
        <w:rPr>
          <w:rFonts w:ascii="Calibri" w:eastAsia="Times New Roman" w:hAnsi="Calibri" w:cs="Calibri"/>
          <w:color w:val="222222"/>
          <w:kern w:val="0"/>
          <w:sz w:val="24"/>
          <w:szCs w:val="24"/>
          <w:lang w:eastAsia="en-GB"/>
          <w14:ligatures w14:val="none"/>
        </w:rPr>
        <w:t xml:space="preserve">the </w:t>
      </w:r>
      <w:r w:rsidRPr="0023245D">
        <w:rPr>
          <w:rFonts w:ascii="Calibri" w:eastAsia="Times New Roman" w:hAnsi="Calibri" w:cs="Calibri"/>
          <w:color w:val="222222"/>
          <w:kern w:val="0"/>
          <w:sz w:val="24"/>
          <w:szCs w:val="24"/>
          <w:lang w:eastAsia="en-GB"/>
          <w14:ligatures w14:val="none"/>
        </w:rPr>
        <w:t>entire pay u</w:t>
      </w:r>
      <w:r w:rsidR="00460B16" w:rsidRPr="0023245D">
        <w:rPr>
          <w:rFonts w:ascii="Calibri" w:eastAsia="Times New Roman" w:hAnsi="Calibri" w:cs="Calibri"/>
          <w:color w:val="222222"/>
          <w:kern w:val="0"/>
          <w:sz w:val="24"/>
          <w:szCs w:val="24"/>
          <w:lang w:eastAsia="en-GB"/>
          <w14:ligatures w14:val="none"/>
        </w:rPr>
        <w:t xml:space="preserve">p </w:t>
      </w:r>
      <w:r w:rsidRPr="0023245D">
        <w:rPr>
          <w:rFonts w:ascii="Calibri" w:eastAsia="Times New Roman" w:hAnsi="Calibri" w:cs="Calibri"/>
          <w:color w:val="222222"/>
          <w:kern w:val="0"/>
          <w:sz w:val="24"/>
          <w:szCs w:val="24"/>
          <w:lang w:eastAsia="en-GB"/>
          <w14:ligatures w14:val="none"/>
        </w:rPr>
        <w:t xml:space="preserve">in line </w:t>
      </w:r>
      <w:r w:rsidR="00460B16" w:rsidRPr="0023245D">
        <w:rPr>
          <w:rFonts w:ascii="Calibri" w:eastAsia="Times New Roman" w:hAnsi="Calibri" w:cs="Calibri"/>
          <w:color w:val="222222"/>
          <w:kern w:val="0"/>
          <w:sz w:val="24"/>
          <w:szCs w:val="24"/>
          <w:lang w:eastAsia="en-GB"/>
          <w14:ligatures w14:val="none"/>
        </w:rPr>
        <w:t>with</w:t>
      </w:r>
      <w:r w:rsidRPr="0023245D">
        <w:rPr>
          <w:rFonts w:ascii="Calibri" w:eastAsia="Times New Roman" w:hAnsi="Calibri" w:cs="Calibri"/>
          <w:color w:val="222222"/>
          <w:kern w:val="0"/>
          <w:sz w:val="24"/>
          <w:szCs w:val="24"/>
          <w:lang w:eastAsia="en-GB"/>
          <w14:ligatures w14:val="none"/>
        </w:rPr>
        <w:t xml:space="preserve"> living wage. </w:t>
      </w:r>
      <w:proofErr w:type="gramStart"/>
      <w:r w:rsidRPr="0023245D">
        <w:rPr>
          <w:rFonts w:ascii="Calibri" w:eastAsia="Times New Roman" w:hAnsi="Calibri" w:cs="Calibri"/>
          <w:color w:val="222222"/>
          <w:kern w:val="0"/>
          <w:sz w:val="24"/>
          <w:szCs w:val="24"/>
          <w:lang w:eastAsia="en-GB"/>
          <w14:ligatures w14:val="none"/>
        </w:rPr>
        <w:t>So</w:t>
      </w:r>
      <w:proofErr w:type="gramEnd"/>
      <w:r w:rsidRPr="0023245D">
        <w:rPr>
          <w:rFonts w:ascii="Calibri" w:eastAsia="Times New Roman" w:hAnsi="Calibri" w:cs="Calibri"/>
          <w:color w:val="222222"/>
          <w:kern w:val="0"/>
          <w:sz w:val="24"/>
          <w:szCs w:val="24"/>
          <w:lang w:eastAsia="en-GB"/>
          <w14:ligatures w14:val="none"/>
        </w:rPr>
        <w:t xml:space="preserve"> if</w:t>
      </w:r>
      <w:r w:rsidR="00460B16" w:rsidRPr="0023245D">
        <w:rPr>
          <w:rFonts w:ascii="Calibri" w:eastAsia="Times New Roman" w:hAnsi="Calibri" w:cs="Calibri"/>
          <w:color w:val="222222"/>
          <w:kern w:val="0"/>
          <w:sz w:val="24"/>
          <w:szCs w:val="24"/>
          <w:lang w:eastAsia="en-GB"/>
          <w14:ligatures w14:val="none"/>
        </w:rPr>
        <w:t xml:space="preserve"> the LW</w:t>
      </w:r>
      <w:r w:rsidRPr="0023245D">
        <w:rPr>
          <w:rFonts w:ascii="Calibri" w:eastAsia="Times New Roman" w:hAnsi="Calibri" w:cs="Calibri"/>
          <w:color w:val="222222"/>
          <w:kern w:val="0"/>
          <w:sz w:val="24"/>
          <w:szCs w:val="24"/>
          <w:lang w:eastAsia="en-GB"/>
          <w14:ligatures w14:val="none"/>
        </w:rPr>
        <w:t xml:space="preserve"> goes up 10% then the whole salary goes up by this amount including any pay points. This is the most </w:t>
      </w:r>
      <w:r w:rsidRPr="0023245D">
        <w:rPr>
          <w:rFonts w:ascii="Calibri" w:eastAsia="Times New Roman" w:hAnsi="Calibri" w:cs="Calibri"/>
          <w:kern w:val="0"/>
          <w:sz w:val="24"/>
          <w:szCs w:val="24"/>
          <w:lang w:eastAsia="en-GB"/>
          <w14:ligatures w14:val="none"/>
        </w:rPr>
        <w:t>generous</w:t>
      </w:r>
      <w:r w:rsidRPr="0023245D">
        <w:rPr>
          <w:rFonts w:ascii="Calibri" w:eastAsia="Times New Roman" w:hAnsi="Calibri" w:cs="Calibri"/>
          <w:color w:val="222222"/>
          <w:kern w:val="0"/>
          <w:sz w:val="24"/>
          <w:szCs w:val="24"/>
          <w:lang w:eastAsia="en-GB"/>
          <w14:ligatures w14:val="none"/>
        </w:rPr>
        <w:t xml:space="preserve"> level of increase,</w:t>
      </w:r>
      <w:r w:rsidR="001A34B8" w:rsidRPr="0023245D">
        <w:rPr>
          <w:rFonts w:ascii="Calibri" w:eastAsia="Times New Roman" w:hAnsi="Calibri" w:cs="Calibri"/>
          <w:color w:val="222222"/>
          <w:kern w:val="0"/>
          <w:sz w:val="24"/>
          <w:szCs w:val="24"/>
          <w:lang w:eastAsia="en-GB"/>
          <w14:ligatures w14:val="none"/>
        </w:rPr>
        <w:t xml:space="preserve"> if the LW exceeds the Ministerial stipend</w:t>
      </w:r>
      <w:r w:rsidR="00460B16" w:rsidRPr="0023245D">
        <w:rPr>
          <w:rFonts w:ascii="Calibri" w:eastAsia="Times New Roman" w:hAnsi="Calibri" w:cs="Calibri"/>
          <w:color w:val="222222"/>
          <w:kern w:val="0"/>
          <w:sz w:val="24"/>
          <w:szCs w:val="24"/>
          <w:lang w:eastAsia="en-GB"/>
          <w14:ligatures w14:val="none"/>
        </w:rPr>
        <w:t xml:space="preserve">. </w:t>
      </w:r>
      <w:r w:rsidR="00FB3128" w:rsidRPr="0023245D">
        <w:rPr>
          <w:rFonts w:ascii="Calibri" w:eastAsia="Times New Roman" w:hAnsi="Calibri" w:cs="Calibri"/>
          <w:color w:val="222222"/>
          <w:kern w:val="0"/>
          <w:sz w:val="24"/>
          <w:szCs w:val="24"/>
          <w:lang w:eastAsia="en-GB"/>
          <w14:ligatures w14:val="none"/>
        </w:rPr>
        <w:t>However, the</w:t>
      </w:r>
      <w:r w:rsidRPr="0023245D">
        <w:rPr>
          <w:rFonts w:ascii="Calibri" w:eastAsia="Times New Roman" w:hAnsi="Calibri" w:cs="Calibri"/>
          <w:color w:val="222222"/>
          <w:kern w:val="0"/>
          <w:sz w:val="24"/>
          <w:szCs w:val="24"/>
          <w:lang w:eastAsia="en-GB"/>
          <w14:ligatures w14:val="none"/>
        </w:rPr>
        <w:t xml:space="preserve"> pay points are “invisible</w:t>
      </w:r>
      <w:r w:rsidRPr="0023245D">
        <w:rPr>
          <w:rFonts w:ascii="Calibri" w:eastAsia="Times New Roman" w:hAnsi="Calibri" w:cs="Calibri"/>
          <w:i/>
          <w:iCs/>
          <w:color w:val="222222"/>
          <w:kern w:val="0"/>
          <w:sz w:val="24"/>
          <w:szCs w:val="24"/>
          <w:lang w:eastAsia="en-GB"/>
          <w14:ligatures w14:val="none"/>
        </w:rPr>
        <w:t>”.</w:t>
      </w:r>
      <w:r w:rsidR="00E72AB3" w:rsidRPr="0023245D">
        <w:rPr>
          <w:rFonts w:ascii="Calibri" w:eastAsia="Times New Roman" w:hAnsi="Calibri" w:cs="Calibri"/>
          <w:i/>
          <w:iCs/>
          <w:color w:val="222222"/>
          <w:kern w:val="0"/>
          <w:sz w:val="24"/>
          <w:szCs w:val="24"/>
          <w:lang w:eastAsia="en-GB"/>
          <w14:ligatures w14:val="none"/>
        </w:rPr>
        <w:t xml:space="preserve"> It is also the simplest but not the fairest as equal work could be remunerated differently depending on length of service.</w:t>
      </w:r>
    </w:p>
    <w:p w14:paraId="52CB934A" w14:textId="4DC701D7" w:rsidR="00460B16" w:rsidRPr="0023245D" w:rsidRDefault="00A62627" w:rsidP="009C0D90">
      <w:pPr>
        <w:rPr>
          <w:rFonts w:ascii="Calibri" w:eastAsia="Times New Roman" w:hAnsi="Calibri" w:cs="Calibri"/>
          <w:color w:val="222222"/>
          <w:kern w:val="0"/>
          <w:sz w:val="24"/>
          <w:szCs w:val="24"/>
          <w:lang w:eastAsia="en-GB"/>
          <w14:ligatures w14:val="none"/>
        </w:rPr>
      </w:pPr>
      <w:r w:rsidRPr="0023245D">
        <w:rPr>
          <w:rFonts w:ascii="Calibri" w:hAnsi="Calibri" w:cs="Calibri"/>
          <w:color w:val="0070C0"/>
          <w:sz w:val="24"/>
          <w:szCs w:val="24"/>
        </w:rPr>
        <w:t xml:space="preserve">Fred is on 12 per hour and 2 pay points of 50p each, =£13.00 per hour. If his entire pay is put up in </w:t>
      </w:r>
      <w:r w:rsidR="002E4463" w:rsidRPr="0023245D">
        <w:rPr>
          <w:rFonts w:ascii="Calibri" w:hAnsi="Calibri" w:cs="Calibri"/>
          <w:color w:val="0070C0"/>
          <w:sz w:val="24"/>
          <w:szCs w:val="24"/>
        </w:rPr>
        <w:t>l</w:t>
      </w:r>
      <w:r w:rsidRPr="0023245D">
        <w:rPr>
          <w:rFonts w:ascii="Calibri" w:hAnsi="Calibri" w:cs="Calibri"/>
          <w:color w:val="0070C0"/>
          <w:sz w:val="24"/>
          <w:szCs w:val="24"/>
        </w:rPr>
        <w:t>ine with the living wage rise of 10% under 2</w:t>
      </w:r>
      <w:r w:rsidR="00BF3E0D" w:rsidRPr="0023245D">
        <w:rPr>
          <w:rFonts w:ascii="Calibri" w:hAnsi="Calibri" w:cs="Calibri"/>
          <w:color w:val="0070C0"/>
          <w:sz w:val="24"/>
          <w:szCs w:val="24"/>
        </w:rPr>
        <w:t>c</w:t>
      </w:r>
      <w:r w:rsidRPr="0023245D">
        <w:rPr>
          <w:rFonts w:ascii="Calibri" w:hAnsi="Calibri" w:cs="Calibri"/>
          <w:color w:val="0070C0"/>
          <w:sz w:val="24"/>
          <w:szCs w:val="24"/>
        </w:rPr>
        <w:t xml:space="preserve"> therefore, his salary would increase to </w:t>
      </w:r>
      <w:r w:rsidRPr="0023245D">
        <w:rPr>
          <w:rFonts w:ascii="Calibri" w:hAnsi="Calibri" w:cs="Calibri"/>
          <w:b/>
          <w:bCs/>
          <w:color w:val="0070C0"/>
          <w:sz w:val="24"/>
          <w:szCs w:val="24"/>
        </w:rPr>
        <w:t>£14.30.</w:t>
      </w:r>
    </w:p>
    <w:p w14:paraId="78EAF829" w14:textId="7E16028F" w:rsidR="00E72AB3" w:rsidRPr="0023245D" w:rsidRDefault="00E72AB3" w:rsidP="00FD7A1E">
      <w:pPr>
        <w:shd w:val="clear" w:color="auto" w:fill="FFFFFF"/>
        <w:spacing w:after="0" w:line="240" w:lineRule="auto"/>
        <w:rPr>
          <w:rFonts w:ascii="Calibri" w:eastAsia="Times New Roman" w:hAnsi="Calibri" w:cs="Calibri"/>
          <w:color w:val="222222"/>
          <w:kern w:val="0"/>
          <w:sz w:val="24"/>
          <w:szCs w:val="24"/>
          <w:lang w:eastAsia="en-GB"/>
          <w14:ligatures w14:val="none"/>
        </w:rPr>
      </w:pPr>
      <w:r w:rsidRPr="0023245D">
        <w:rPr>
          <w:rFonts w:ascii="Calibri" w:eastAsia="Times New Roman" w:hAnsi="Calibri" w:cs="Calibri"/>
          <w:color w:val="222222"/>
          <w:kern w:val="0"/>
          <w:sz w:val="24"/>
          <w:szCs w:val="24"/>
          <w:lang w:eastAsia="en-GB"/>
          <w14:ligatures w14:val="none"/>
        </w:rPr>
        <w:t xml:space="preserve">The above </w:t>
      </w:r>
      <w:r w:rsidR="003113FA" w:rsidRPr="0023245D">
        <w:rPr>
          <w:rFonts w:ascii="Calibri" w:eastAsia="Times New Roman" w:hAnsi="Calibri" w:cs="Calibri"/>
          <w:color w:val="222222"/>
          <w:kern w:val="0"/>
          <w:sz w:val="24"/>
          <w:szCs w:val="24"/>
          <w:lang w:eastAsia="en-GB"/>
          <w14:ligatures w14:val="none"/>
        </w:rPr>
        <w:t>examples</w:t>
      </w:r>
      <w:r w:rsidRPr="0023245D">
        <w:rPr>
          <w:rFonts w:ascii="Calibri" w:eastAsia="Times New Roman" w:hAnsi="Calibri" w:cs="Calibri"/>
          <w:color w:val="222222"/>
          <w:kern w:val="0"/>
          <w:sz w:val="24"/>
          <w:szCs w:val="24"/>
          <w:lang w:eastAsia="en-GB"/>
          <w14:ligatures w14:val="none"/>
        </w:rPr>
        <w:t xml:space="preserve"> assume that the </w:t>
      </w:r>
      <w:r w:rsidR="00FB3128" w:rsidRPr="0023245D">
        <w:rPr>
          <w:rFonts w:ascii="Calibri" w:eastAsia="Times New Roman" w:hAnsi="Calibri" w:cs="Calibri"/>
          <w:color w:val="222222"/>
          <w:kern w:val="0"/>
          <w:sz w:val="24"/>
          <w:szCs w:val="24"/>
          <w:lang w:eastAsia="en-GB"/>
          <w14:ligatures w14:val="none"/>
        </w:rPr>
        <w:t>LW</w:t>
      </w:r>
      <w:r w:rsidRPr="0023245D">
        <w:rPr>
          <w:rFonts w:ascii="Calibri" w:eastAsia="Times New Roman" w:hAnsi="Calibri" w:cs="Calibri"/>
          <w:color w:val="222222"/>
          <w:kern w:val="0"/>
          <w:sz w:val="24"/>
          <w:szCs w:val="24"/>
          <w:lang w:eastAsia="en-GB"/>
          <w14:ligatures w14:val="none"/>
        </w:rPr>
        <w:t xml:space="preserve"> rises at a greater percentage than Ministerial stipend but this may not continue to be the case.</w:t>
      </w:r>
    </w:p>
    <w:p w14:paraId="40D368B8" w14:textId="77777777" w:rsidR="00AE7E74" w:rsidRPr="0023245D" w:rsidRDefault="00AE7E74" w:rsidP="00AE7E74">
      <w:pPr>
        <w:shd w:val="clear" w:color="auto" w:fill="FFFFFF"/>
        <w:spacing w:after="0" w:line="240" w:lineRule="auto"/>
        <w:rPr>
          <w:rFonts w:ascii="Calibri" w:eastAsia="Times New Roman" w:hAnsi="Calibri" w:cs="Calibri"/>
          <w:color w:val="222222"/>
          <w:kern w:val="0"/>
          <w:sz w:val="24"/>
          <w:szCs w:val="24"/>
          <w:lang w:eastAsia="en-GB"/>
          <w14:ligatures w14:val="none"/>
        </w:rPr>
      </w:pPr>
    </w:p>
    <w:p w14:paraId="09654253" w14:textId="1E8181F9" w:rsidR="00AE7E74" w:rsidRPr="0023245D" w:rsidRDefault="00AE7E74" w:rsidP="00AE7E74">
      <w:pPr>
        <w:shd w:val="clear" w:color="auto" w:fill="FFFFFF"/>
        <w:spacing w:after="0" w:line="240" w:lineRule="auto"/>
        <w:rPr>
          <w:rFonts w:ascii="Calibri" w:eastAsia="Times New Roman" w:hAnsi="Calibri" w:cs="Calibri"/>
          <w:bCs/>
          <w:color w:val="222222"/>
          <w:kern w:val="0"/>
          <w:sz w:val="24"/>
          <w:szCs w:val="24"/>
          <w:lang w:eastAsia="en-GB"/>
          <w14:ligatures w14:val="none"/>
        </w:rPr>
      </w:pPr>
      <w:r w:rsidRPr="0023245D">
        <w:rPr>
          <w:rFonts w:ascii="Calibri" w:eastAsia="Times New Roman" w:hAnsi="Calibri" w:cs="Calibri"/>
          <w:bCs/>
          <w:color w:val="222222"/>
          <w:kern w:val="0"/>
          <w:sz w:val="24"/>
          <w:szCs w:val="24"/>
          <w:lang w:eastAsia="en-GB"/>
          <w14:ligatures w14:val="none"/>
        </w:rPr>
        <w:t>In all cases, an annual pay review for lay</w:t>
      </w:r>
      <w:r w:rsidR="00D273A7">
        <w:rPr>
          <w:rFonts w:ascii="Calibri" w:eastAsia="Times New Roman" w:hAnsi="Calibri" w:cs="Calibri"/>
          <w:bCs/>
          <w:color w:val="222222"/>
          <w:kern w:val="0"/>
          <w:sz w:val="24"/>
          <w:szCs w:val="24"/>
          <w:lang w:eastAsia="en-GB"/>
          <w14:ligatures w14:val="none"/>
        </w:rPr>
        <w:t xml:space="preserve"> </w:t>
      </w:r>
      <w:r w:rsidRPr="0023245D">
        <w:rPr>
          <w:rFonts w:ascii="Calibri" w:eastAsia="Times New Roman" w:hAnsi="Calibri" w:cs="Calibri"/>
          <w:bCs/>
          <w:color w:val="222222"/>
          <w:kern w:val="0"/>
          <w:sz w:val="24"/>
          <w:szCs w:val="24"/>
          <w:lang w:eastAsia="en-GB"/>
          <w14:ligatures w14:val="none"/>
        </w:rPr>
        <w:t xml:space="preserve">workers is </w:t>
      </w:r>
      <w:r w:rsidR="002E4463" w:rsidRPr="0023245D">
        <w:rPr>
          <w:rFonts w:ascii="Calibri" w:eastAsia="Times New Roman" w:hAnsi="Calibri" w:cs="Calibri"/>
          <w:bCs/>
          <w:color w:val="222222"/>
          <w:kern w:val="0"/>
          <w:sz w:val="24"/>
          <w:szCs w:val="24"/>
          <w:lang w:eastAsia="en-GB"/>
          <w14:ligatures w14:val="none"/>
        </w:rPr>
        <w:t>essential. This</w:t>
      </w:r>
      <w:r w:rsidR="003113FA" w:rsidRPr="0023245D">
        <w:rPr>
          <w:rFonts w:ascii="Calibri" w:eastAsia="Times New Roman" w:hAnsi="Calibri" w:cs="Calibri"/>
          <w:bCs/>
          <w:color w:val="222222"/>
          <w:kern w:val="0"/>
          <w:sz w:val="24"/>
          <w:szCs w:val="24"/>
          <w:lang w:eastAsia="en-GB"/>
          <w14:ligatures w14:val="none"/>
        </w:rPr>
        <w:t xml:space="preserve"> </w:t>
      </w:r>
      <w:r w:rsidRPr="0023245D">
        <w:rPr>
          <w:rFonts w:ascii="Calibri" w:eastAsia="Times New Roman" w:hAnsi="Calibri" w:cs="Calibri"/>
          <w:bCs/>
          <w:color w:val="222222"/>
          <w:kern w:val="0"/>
          <w:sz w:val="24"/>
          <w:szCs w:val="24"/>
          <w:lang w:eastAsia="en-GB"/>
          <w14:ligatures w14:val="none"/>
        </w:rPr>
        <w:t>is the requirement as set out in this document</w:t>
      </w:r>
      <w:r w:rsidR="002321A4" w:rsidRPr="0023245D">
        <w:rPr>
          <w:rFonts w:ascii="Calibri" w:eastAsia="Times New Roman" w:hAnsi="Calibri" w:cs="Calibri"/>
          <w:bCs/>
          <w:color w:val="222222"/>
          <w:kern w:val="0"/>
          <w:sz w:val="24"/>
          <w:szCs w:val="24"/>
          <w:lang w:eastAsia="en-GB"/>
          <w14:ligatures w14:val="none"/>
        </w:rPr>
        <w:t xml:space="preserve"> </w:t>
      </w:r>
      <w:r w:rsidR="0097300B" w:rsidRPr="0023245D">
        <w:rPr>
          <w:rFonts w:ascii="Calibri" w:eastAsia="Times New Roman" w:hAnsi="Calibri" w:cs="Calibri"/>
          <w:bCs/>
          <w:color w:val="222222"/>
          <w:kern w:val="0"/>
          <w:sz w:val="24"/>
          <w:szCs w:val="24"/>
          <w:lang w:eastAsia="en-GB"/>
          <w14:ligatures w14:val="none"/>
        </w:rPr>
        <w:t>“</w:t>
      </w:r>
      <w:r w:rsidR="002321A4" w:rsidRPr="0023245D">
        <w:rPr>
          <w:rFonts w:ascii="Calibri" w:eastAsia="Times New Roman" w:hAnsi="Calibri" w:cs="Calibri"/>
          <w:bCs/>
          <w:color w:val="222222"/>
          <w:kern w:val="0"/>
          <w:sz w:val="24"/>
          <w:szCs w:val="24"/>
          <w:lang w:eastAsia="en-GB"/>
          <w14:ligatures w14:val="none"/>
        </w:rPr>
        <w:t>The Living Wage policy of the Methodist Church</w:t>
      </w:r>
      <w:r w:rsidR="0097300B" w:rsidRPr="0023245D">
        <w:rPr>
          <w:rFonts w:ascii="Calibri" w:eastAsia="Times New Roman" w:hAnsi="Calibri" w:cs="Calibri"/>
          <w:bCs/>
          <w:color w:val="222222"/>
          <w:kern w:val="0"/>
          <w:sz w:val="24"/>
          <w:szCs w:val="24"/>
          <w:lang w:eastAsia="en-GB"/>
          <w14:ligatures w14:val="none"/>
        </w:rPr>
        <w:t>”</w:t>
      </w:r>
      <w:r w:rsidR="002321A4" w:rsidRPr="0023245D">
        <w:rPr>
          <w:rFonts w:ascii="Calibri" w:eastAsia="Times New Roman" w:hAnsi="Calibri" w:cs="Calibri"/>
          <w:bCs/>
          <w:color w:val="222222"/>
          <w:kern w:val="0"/>
          <w:sz w:val="24"/>
          <w:szCs w:val="24"/>
          <w:lang w:eastAsia="en-GB"/>
          <w14:ligatures w14:val="none"/>
        </w:rPr>
        <w:t xml:space="preserve"> (https://www.methodist.org.uk/for-churches/employees-and-volunteers/lay-employment-resource/7-pay-and-pensions/the-living-wage-policy-of-the-methodist-church/)</w:t>
      </w:r>
      <w:r w:rsidRPr="0023245D">
        <w:rPr>
          <w:rFonts w:ascii="Calibri" w:eastAsia="Times New Roman" w:hAnsi="Calibri" w:cs="Calibri"/>
          <w:bCs/>
          <w:color w:val="222222"/>
          <w:kern w:val="0"/>
          <w:sz w:val="24"/>
          <w:szCs w:val="24"/>
          <w:lang w:eastAsia="en-GB"/>
          <w14:ligatures w14:val="none"/>
        </w:rPr>
        <w:t xml:space="preserve"> for employers to pay at least the Living Wage</w:t>
      </w:r>
      <w:r w:rsidR="002321A4" w:rsidRPr="0023245D">
        <w:rPr>
          <w:rFonts w:ascii="Calibri" w:eastAsia="Times New Roman" w:hAnsi="Calibri" w:cs="Calibri"/>
          <w:bCs/>
          <w:color w:val="222222"/>
          <w:kern w:val="0"/>
          <w:sz w:val="24"/>
          <w:szCs w:val="24"/>
          <w:lang w:eastAsia="en-GB"/>
          <w14:ligatures w14:val="none"/>
        </w:rPr>
        <w:t xml:space="preserve"> as published</w:t>
      </w:r>
      <w:r w:rsidR="00FF4BDB" w:rsidRPr="0023245D">
        <w:rPr>
          <w:rFonts w:ascii="Calibri" w:eastAsia="Times New Roman" w:hAnsi="Calibri" w:cs="Calibri"/>
          <w:bCs/>
          <w:color w:val="222222"/>
          <w:kern w:val="0"/>
          <w:sz w:val="24"/>
          <w:szCs w:val="24"/>
          <w:lang w:eastAsia="en-GB"/>
          <w14:ligatures w14:val="none"/>
        </w:rPr>
        <w:t xml:space="preserve"> by the Living Wage Foundation to all lay emplo</w:t>
      </w:r>
      <w:r w:rsidRPr="0023245D">
        <w:rPr>
          <w:rFonts w:ascii="Calibri" w:eastAsia="Times New Roman" w:hAnsi="Calibri" w:cs="Calibri"/>
          <w:bCs/>
          <w:color w:val="222222"/>
          <w:kern w:val="0"/>
          <w:sz w:val="24"/>
          <w:szCs w:val="24"/>
          <w:lang w:eastAsia="en-GB"/>
          <w14:ligatures w14:val="none"/>
        </w:rPr>
        <w:t>yees.</w:t>
      </w:r>
    </w:p>
    <w:p w14:paraId="61E5CCBE" w14:textId="77777777" w:rsidR="00014C46" w:rsidRPr="0023245D" w:rsidRDefault="00014C46" w:rsidP="00AE7E74">
      <w:pPr>
        <w:shd w:val="clear" w:color="auto" w:fill="FFFFFF"/>
        <w:spacing w:after="0" w:line="240" w:lineRule="auto"/>
        <w:rPr>
          <w:rFonts w:ascii="Calibri" w:eastAsia="Times New Roman" w:hAnsi="Calibri" w:cs="Calibri"/>
          <w:bCs/>
          <w:color w:val="222222"/>
          <w:kern w:val="0"/>
          <w:sz w:val="24"/>
          <w:szCs w:val="24"/>
          <w:lang w:eastAsia="en-GB"/>
          <w14:ligatures w14:val="none"/>
        </w:rPr>
      </w:pPr>
    </w:p>
    <w:p w14:paraId="47EC7EBF" w14:textId="3B84113E" w:rsidR="00014C46" w:rsidRPr="0023245D" w:rsidRDefault="00014C46" w:rsidP="00AE7E74">
      <w:pPr>
        <w:shd w:val="clear" w:color="auto" w:fill="FFFFFF"/>
        <w:spacing w:after="0" w:line="240" w:lineRule="auto"/>
        <w:rPr>
          <w:rFonts w:ascii="Calibri" w:eastAsia="Times New Roman" w:hAnsi="Calibri" w:cs="Calibri"/>
          <w:b/>
          <w:bCs/>
          <w:color w:val="222222"/>
          <w:kern w:val="0"/>
          <w:sz w:val="24"/>
          <w:szCs w:val="24"/>
          <w:lang w:eastAsia="en-GB"/>
          <w14:ligatures w14:val="none"/>
        </w:rPr>
      </w:pPr>
      <w:r w:rsidRPr="0077372B">
        <w:rPr>
          <w:rFonts w:ascii="Calibri" w:eastAsia="Times New Roman" w:hAnsi="Calibri" w:cs="Calibri"/>
          <w:b/>
          <w:bCs/>
          <w:color w:val="222222"/>
          <w:kern w:val="0"/>
          <w:sz w:val="24"/>
          <w:szCs w:val="24"/>
          <w:lang w:eastAsia="en-GB"/>
          <w14:ligatures w14:val="none"/>
        </w:rPr>
        <w:lastRenderedPageBreak/>
        <w:t xml:space="preserve">Particular care needs to be taken where the salary is on, or very near to the Living </w:t>
      </w:r>
      <w:proofErr w:type="gramStart"/>
      <w:r w:rsidRPr="0077372B">
        <w:rPr>
          <w:rFonts w:ascii="Calibri" w:eastAsia="Times New Roman" w:hAnsi="Calibri" w:cs="Calibri"/>
          <w:b/>
          <w:bCs/>
          <w:color w:val="222222"/>
          <w:kern w:val="0"/>
          <w:sz w:val="24"/>
          <w:szCs w:val="24"/>
          <w:lang w:eastAsia="en-GB"/>
          <w14:ligatures w14:val="none"/>
        </w:rPr>
        <w:t>Wage</w:t>
      </w:r>
      <w:r w:rsidR="00A73BBB" w:rsidRPr="0077372B">
        <w:rPr>
          <w:rFonts w:ascii="Calibri" w:eastAsia="Times New Roman" w:hAnsi="Calibri" w:cs="Calibri"/>
          <w:b/>
          <w:bCs/>
          <w:color w:val="222222"/>
          <w:kern w:val="0"/>
          <w:sz w:val="24"/>
          <w:szCs w:val="24"/>
          <w:lang w:eastAsia="en-GB"/>
          <w14:ligatures w14:val="none"/>
        </w:rPr>
        <w:t>;</w:t>
      </w:r>
      <w:proofErr w:type="gramEnd"/>
      <w:r w:rsidR="00A73BBB" w:rsidRPr="0077372B">
        <w:rPr>
          <w:rFonts w:ascii="Calibri" w:eastAsia="Times New Roman" w:hAnsi="Calibri" w:cs="Calibri"/>
          <w:b/>
          <w:bCs/>
          <w:color w:val="222222"/>
          <w:kern w:val="0"/>
          <w:sz w:val="24"/>
          <w:szCs w:val="24"/>
          <w:lang w:eastAsia="en-GB"/>
          <w14:ligatures w14:val="none"/>
        </w:rPr>
        <w:t xml:space="preserve"> e.g. where % stipend increases are applied, these may not be sufficient to increase the salary to the Living Wage.</w:t>
      </w:r>
      <w:r w:rsidR="00A73BBB" w:rsidRPr="0023245D">
        <w:rPr>
          <w:rFonts w:ascii="Calibri" w:eastAsia="Times New Roman" w:hAnsi="Calibri" w:cs="Calibri"/>
          <w:b/>
          <w:bCs/>
          <w:color w:val="222222"/>
          <w:kern w:val="0"/>
          <w:sz w:val="24"/>
          <w:szCs w:val="24"/>
          <w:lang w:eastAsia="en-GB"/>
          <w14:ligatures w14:val="none"/>
        </w:rPr>
        <w:t xml:space="preserve">  </w:t>
      </w:r>
    </w:p>
    <w:p w14:paraId="782E4A08" w14:textId="77777777" w:rsidR="003113FA" w:rsidRPr="0023245D" w:rsidRDefault="003113FA" w:rsidP="00AE7E74">
      <w:pPr>
        <w:shd w:val="clear" w:color="auto" w:fill="FFFFFF"/>
        <w:spacing w:after="0" w:line="240" w:lineRule="auto"/>
        <w:rPr>
          <w:rFonts w:ascii="Calibri" w:eastAsia="Times New Roman" w:hAnsi="Calibri" w:cs="Calibri"/>
          <w:b/>
          <w:bCs/>
          <w:color w:val="222222"/>
          <w:kern w:val="0"/>
          <w:sz w:val="24"/>
          <w:szCs w:val="24"/>
          <w:lang w:eastAsia="en-GB"/>
          <w14:ligatures w14:val="none"/>
        </w:rPr>
      </w:pPr>
    </w:p>
    <w:p w14:paraId="0B1F5A6B" w14:textId="426EA2E9" w:rsidR="00E72AB3" w:rsidRPr="0023245D" w:rsidRDefault="002E732E" w:rsidP="00AE7E74">
      <w:pPr>
        <w:shd w:val="clear" w:color="auto" w:fill="FFFFFF"/>
        <w:spacing w:after="0" w:line="240" w:lineRule="auto"/>
        <w:rPr>
          <w:rFonts w:ascii="Calibri" w:eastAsia="Times New Roman" w:hAnsi="Calibri" w:cs="Calibri"/>
          <w:b/>
          <w:color w:val="222222"/>
          <w:kern w:val="0"/>
          <w:sz w:val="24"/>
          <w:szCs w:val="24"/>
          <w:lang w:eastAsia="en-GB"/>
          <w14:ligatures w14:val="none"/>
        </w:rPr>
      </w:pPr>
      <w:r w:rsidRPr="0023245D">
        <w:rPr>
          <w:rFonts w:ascii="Calibri" w:eastAsia="Times New Roman" w:hAnsi="Calibri" w:cs="Calibri"/>
          <w:b/>
          <w:color w:val="222222"/>
          <w:kern w:val="0"/>
          <w:sz w:val="24"/>
          <w:szCs w:val="24"/>
          <w:lang w:eastAsia="en-GB"/>
          <w14:ligatures w14:val="none"/>
        </w:rPr>
        <w:t>Please note that the Ches</w:t>
      </w:r>
      <w:r w:rsidR="00014C46" w:rsidRPr="0023245D">
        <w:rPr>
          <w:rFonts w:ascii="Calibri" w:eastAsia="Times New Roman" w:hAnsi="Calibri" w:cs="Calibri"/>
          <w:b/>
          <w:color w:val="222222"/>
          <w:kern w:val="0"/>
          <w:sz w:val="24"/>
          <w:szCs w:val="24"/>
          <w:lang w:eastAsia="en-GB"/>
          <w14:ligatures w14:val="none"/>
        </w:rPr>
        <w:t>ter and Stoke-on-</w:t>
      </w:r>
      <w:r w:rsidR="003113FA" w:rsidRPr="0023245D">
        <w:rPr>
          <w:rFonts w:ascii="Calibri" w:eastAsia="Times New Roman" w:hAnsi="Calibri" w:cs="Calibri"/>
          <w:b/>
          <w:color w:val="222222"/>
          <w:kern w:val="0"/>
          <w:sz w:val="24"/>
          <w:szCs w:val="24"/>
          <w:lang w:eastAsia="en-GB"/>
          <w14:ligatures w14:val="none"/>
        </w:rPr>
        <w:t>Trent District</w:t>
      </w:r>
      <w:r w:rsidRPr="0023245D">
        <w:rPr>
          <w:rFonts w:ascii="Calibri" w:eastAsia="Times New Roman" w:hAnsi="Calibri" w:cs="Calibri"/>
          <w:b/>
          <w:color w:val="222222"/>
          <w:kern w:val="0"/>
          <w:sz w:val="24"/>
          <w:szCs w:val="24"/>
          <w:lang w:eastAsia="en-GB"/>
          <w14:ligatures w14:val="none"/>
        </w:rPr>
        <w:t xml:space="preserve"> </w:t>
      </w:r>
      <w:r w:rsidR="00014C46" w:rsidRPr="0023245D">
        <w:rPr>
          <w:rFonts w:ascii="Calibri" w:eastAsia="Times New Roman" w:hAnsi="Calibri" w:cs="Calibri"/>
          <w:b/>
          <w:color w:val="222222"/>
          <w:kern w:val="0"/>
          <w:sz w:val="24"/>
          <w:szCs w:val="24"/>
          <w:lang w:eastAsia="en-GB"/>
          <w14:ligatures w14:val="none"/>
        </w:rPr>
        <w:t xml:space="preserve">LESC </w:t>
      </w:r>
      <w:r w:rsidRPr="0023245D">
        <w:rPr>
          <w:rFonts w:ascii="Calibri" w:eastAsia="Times New Roman" w:hAnsi="Calibri" w:cs="Calibri"/>
          <w:b/>
          <w:color w:val="222222"/>
          <w:kern w:val="0"/>
          <w:sz w:val="24"/>
          <w:szCs w:val="24"/>
          <w:lang w:eastAsia="en-GB"/>
          <w14:ligatures w14:val="none"/>
        </w:rPr>
        <w:t xml:space="preserve">strongly recommends a </w:t>
      </w:r>
      <w:r w:rsidR="007F3978" w:rsidRPr="0023245D">
        <w:rPr>
          <w:rFonts w:ascii="Calibri" w:eastAsia="Times New Roman" w:hAnsi="Calibri" w:cs="Calibri"/>
          <w:b/>
          <w:color w:val="222222"/>
          <w:kern w:val="0"/>
          <w:sz w:val="24"/>
          <w:szCs w:val="24"/>
          <w:lang w:eastAsia="en-GB"/>
          <w14:ligatures w14:val="none"/>
        </w:rPr>
        <w:t>pay point at 50p</w:t>
      </w:r>
      <w:r w:rsidR="003113FA" w:rsidRPr="0023245D">
        <w:rPr>
          <w:rFonts w:ascii="Calibri" w:eastAsia="Times New Roman" w:hAnsi="Calibri" w:cs="Calibri"/>
          <w:b/>
          <w:color w:val="222222"/>
          <w:kern w:val="0"/>
          <w:sz w:val="24"/>
          <w:szCs w:val="24"/>
          <w:lang w:eastAsia="en-GB"/>
          <w14:ligatures w14:val="none"/>
        </w:rPr>
        <w:t>.</w:t>
      </w:r>
    </w:p>
    <w:p w14:paraId="412BD275" w14:textId="2B3F842F" w:rsidR="00E72AB3" w:rsidRPr="0023245D" w:rsidRDefault="00E72AB3" w:rsidP="00AE7E74">
      <w:pPr>
        <w:shd w:val="clear" w:color="auto" w:fill="FFFFFF"/>
        <w:spacing w:after="0" w:line="240" w:lineRule="auto"/>
        <w:rPr>
          <w:rFonts w:ascii="Calibri" w:eastAsia="Times New Roman" w:hAnsi="Calibri" w:cs="Calibri"/>
          <w:b/>
          <w:color w:val="222222"/>
          <w:kern w:val="0"/>
          <w:sz w:val="24"/>
          <w:szCs w:val="24"/>
          <w:lang w:eastAsia="en-GB"/>
          <w14:ligatures w14:val="none"/>
        </w:rPr>
      </w:pPr>
      <w:r w:rsidRPr="0023245D">
        <w:rPr>
          <w:rFonts w:ascii="Calibri" w:eastAsia="Times New Roman" w:hAnsi="Calibri" w:cs="Calibri"/>
          <w:b/>
          <w:color w:val="222222"/>
          <w:kern w:val="0"/>
          <w:sz w:val="24"/>
          <w:szCs w:val="24"/>
          <w:lang w:eastAsia="en-GB"/>
          <w14:ligatures w14:val="none"/>
        </w:rPr>
        <w:t>In conclusion</w:t>
      </w:r>
      <w:r w:rsidR="003113FA" w:rsidRPr="0023245D">
        <w:rPr>
          <w:rFonts w:ascii="Calibri" w:eastAsia="Times New Roman" w:hAnsi="Calibri" w:cs="Calibri"/>
          <w:b/>
          <w:color w:val="222222"/>
          <w:kern w:val="0"/>
          <w:sz w:val="24"/>
          <w:szCs w:val="24"/>
          <w:lang w:eastAsia="en-GB"/>
          <w14:ligatures w14:val="none"/>
        </w:rPr>
        <w:t xml:space="preserve">, </w:t>
      </w:r>
      <w:r w:rsidR="002E4463" w:rsidRPr="0023245D">
        <w:rPr>
          <w:rFonts w:ascii="Calibri" w:eastAsia="Times New Roman" w:hAnsi="Calibri" w:cs="Calibri"/>
          <w:b/>
          <w:color w:val="222222"/>
          <w:kern w:val="0"/>
          <w:sz w:val="24"/>
          <w:szCs w:val="24"/>
          <w:lang w:eastAsia="en-GB"/>
          <w14:ligatures w14:val="none"/>
        </w:rPr>
        <w:t xml:space="preserve">the </w:t>
      </w:r>
      <w:r w:rsidR="003113FA" w:rsidRPr="0023245D">
        <w:rPr>
          <w:rFonts w:ascii="Calibri" w:eastAsia="Times New Roman" w:hAnsi="Calibri" w:cs="Calibri"/>
          <w:b/>
          <w:color w:val="222222"/>
          <w:kern w:val="0"/>
          <w:sz w:val="24"/>
          <w:szCs w:val="24"/>
          <w:lang w:eastAsia="en-GB"/>
          <w14:ligatures w14:val="none"/>
        </w:rPr>
        <w:t xml:space="preserve">LESC believes that </w:t>
      </w:r>
      <w:proofErr w:type="gramStart"/>
      <w:r w:rsidR="003113FA" w:rsidRPr="0023245D">
        <w:rPr>
          <w:rFonts w:ascii="Calibri" w:eastAsia="Times New Roman" w:hAnsi="Calibri" w:cs="Calibri"/>
          <w:b/>
          <w:color w:val="222222"/>
          <w:kern w:val="0"/>
          <w:sz w:val="24"/>
          <w:szCs w:val="24"/>
          <w:lang w:eastAsia="en-GB"/>
          <w14:ligatures w14:val="none"/>
        </w:rPr>
        <w:t>all of</w:t>
      </w:r>
      <w:proofErr w:type="gramEnd"/>
      <w:r w:rsidR="003113FA" w:rsidRPr="0023245D">
        <w:rPr>
          <w:rFonts w:ascii="Calibri" w:eastAsia="Times New Roman" w:hAnsi="Calibri" w:cs="Calibri"/>
          <w:b/>
          <w:color w:val="222222"/>
          <w:kern w:val="0"/>
          <w:sz w:val="24"/>
          <w:szCs w:val="24"/>
          <w:lang w:eastAsia="en-GB"/>
          <w14:ligatures w14:val="none"/>
        </w:rPr>
        <w:t xml:space="preserve"> the above scenarios </w:t>
      </w:r>
      <w:r w:rsidRPr="0023245D">
        <w:rPr>
          <w:rFonts w:ascii="Calibri" w:eastAsia="Times New Roman" w:hAnsi="Calibri" w:cs="Calibri"/>
          <w:b/>
          <w:color w:val="222222"/>
          <w:kern w:val="0"/>
          <w:sz w:val="24"/>
          <w:szCs w:val="24"/>
          <w:lang w:eastAsia="en-GB"/>
          <w14:ligatures w14:val="none"/>
        </w:rPr>
        <w:t>are</w:t>
      </w:r>
      <w:r w:rsidR="002E732E" w:rsidRPr="0023245D">
        <w:rPr>
          <w:rFonts w:ascii="Calibri" w:eastAsia="Times New Roman" w:hAnsi="Calibri" w:cs="Calibri"/>
          <w:b/>
          <w:color w:val="222222"/>
          <w:kern w:val="0"/>
          <w:sz w:val="24"/>
          <w:szCs w:val="24"/>
          <w:lang w:eastAsia="en-GB"/>
          <w14:ligatures w14:val="none"/>
        </w:rPr>
        <w:t xml:space="preserve"> possible</w:t>
      </w:r>
      <w:r w:rsidRPr="0023245D">
        <w:rPr>
          <w:rFonts w:ascii="Calibri" w:eastAsia="Times New Roman" w:hAnsi="Calibri" w:cs="Calibri"/>
          <w:b/>
          <w:color w:val="222222"/>
          <w:kern w:val="0"/>
          <w:sz w:val="24"/>
          <w:szCs w:val="24"/>
          <w:lang w:eastAsia="en-GB"/>
          <w14:ligatures w14:val="none"/>
        </w:rPr>
        <w:t xml:space="preserve"> except for 1a</w:t>
      </w:r>
      <w:r w:rsidR="003113FA" w:rsidRPr="0023245D">
        <w:rPr>
          <w:rFonts w:ascii="Calibri" w:eastAsia="Times New Roman" w:hAnsi="Calibri" w:cs="Calibri"/>
          <w:b/>
          <w:color w:val="222222"/>
          <w:kern w:val="0"/>
          <w:sz w:val="24"/>
          <w:szCs w:val="24"/>
          <w:lang w:eastAsia="en-GB"/>
          <w14:ligatures w14:val="none"/>
        </w:rPr>
        <w:t xml:space="preserve"> where</w:t>
      </w:r>
      <w:r w:rsidR="002E732E" w:rsidRPr="0023245D">
        <w:rPr>
          <w:rFonts w:ascii="Calibri" w:eastAsia="Times New Roman" w:hAnsi="Calibri" w:cs="Calibri"/>
          <w:b/>
          <w:color w:val="222222"/>
          <w:kern w:val="0"/>
          <w:sz w:val="24"/>
          <w:szCs w:val="24"/>
          <w:lang w:eastAsia="en-GB"/>
          <w14:ligatures w14:val="none"/>
        </w:rPr>
        <w:t xml:space="preserve"> the salary may fall below the Living Wage.</w:t>
      </w:r>
    </w:p>
    <w:p w14:paraId="44F504A5" w14:textId="73A6B012" w:rsidR="00014C46" w:rsidRPr="0023245D" w:rsidRDefault="00E72AB3" w:rsidP="003113FA">
      <w:pPr>
        <w:shd w:val="clear" w:color="auto" w:fill="FFFFFF"/>
        <w:spacing w:after="0" w:line="240" w:lineRule="auto"/>
        <w:rPr>
          <w:rFonts w:ascii="Calibri" w:eastAsia="Times New Roman" w:hAnsi="Calibri" w:cs="Calibri"/>
          <w:b/>
          <w:color w:val="222222"/>
          <w:kern w:val="0"/>
          <w:sz w:val="24"/>
          <w:szCs w:val="24"/>
          <w:lang w:eastAsia="en-GB"/>
          <w14:ligatures w14:val="none"/>
        </w:rPr>
      </w:pPr>
      <w:r w:rsidRPr="0023245D">
        <w:rPr>
          <w:rFonts w:ascii="Calibri" w:eastAsia="Times New Roman" w:hAnsi="Calibri" w:cs="Calibri"/>
          <w:b/>
          <w:color w:val="222222"/>
          <w:kern w:val="0"/>
          <w:sz w:val="24"/>
          <w:szCs w:val="24"/>
          <w:lang w:eastAsia="en-GB"/>
          <w14:ligatures w14:val="none"/>
        </w:rPr>
        <w:t xml:space="preserve">The </w:t>
      </w:r>
      <w:r w:rsidR="00FB3128" w:rsidRPr="0023245D">
        <w:rPr>
          <w:rFonts w:ascii="Calibri" w:eastAsia="Times New Roman" w:hAnsi="Calibri" w:cs="Calibri"/>
          <w:b/>
          <w:color w:val="222222"/>
          <w:kern w:val="0"/>
          <w:sz w:val="24"/>
          <w:szCs w:val="24"/>
          <w:lang w:eastAsia="en-GB"/>
          <w14:ligatures w14:val="none"/>
        </w:rPr>
        <w:t>recommendation</w:t>
      </w:r>
      <w:r w:rsidR="003113FA" w:rsidRPr="0023245D">
        <w:rPr>
          <w:rFonts w:ascii="Calibri" w:eastAsia="Times New Roman" w:hAnsi="Calibri" w:cs="Calibri"/>
          <w:b/>
          <w:color w:val="222222"/>
          <w:kern w:val="0"/>
          <w:sz w:val="24"/>
          <w:szCs w:val="24"/>
          <w:lang w:eastAsia="en-GB"/>
          <w14:ligatures w14:val="none"/>
        </w:rPr>
        <w:t xml:space="preserve"> of LESC</w:t>
      </w:r>
      <w:r w:rsidR="00FB3128" w:rsidRPr="0023245D">
        <w:rPr>
          <w:rFonts w:ascii="Calibri" w:eastAsia="Times New Roman" w:hAnsi="Calibri" w:cs="Calibri"/>
          <w:b/>
          <w:color w:val="222222"/>
          <w:kern w:val="0"/>
          <w:sz w:val="24"/>
          <w:szCs w:val="24"/>
          <w:lang w:eastAsia="en-GB"/>
          <w14:ligatures w14:val="none"/>
        </w:rPr>
        <w:t xml:space="preserve"> based</w:t>
      </w:r>
      <w:r w:rsidRPr="0023245D">
        <w:rPr>
          <w:rFonts w:ascii="Calibri" w:eastAsia="Times New Roman" w:hAnsi="Calibri" w:cs="Calibri"/>
          <w:b/>
          <w:color w:val="222222"/>
          <w:kern w:val="0"/>
          <w:sz w:val="24"/>
          <w:szCs w:val="24"/>
          <w:lang w:eastAsia="en-GB"/>
          <w14:ligatures w14:val="none"/>
        </w:rPr>
        <w:t xml:space="preserve"> on fairness is </w:t>
      </w:r>
      <w:r w:rsidR="003113FA" w:rsidRPr="0023245D">
        <w:rPr>
          <w:rFonts w:ascii="Calibri" w:eastAsia="Times New Roman" w:hAnsi="Calibri" w:cs="Calibri"/>
          <w:b/>
          <w:color w:val="222222"/>
          <w:kern w:val="0"/>
          <w:sz w:val="24"/>
          <w:szCs w:val="24"/>
          <w:lang w:eastAsia="en-GB"/>
          <w14:ligatures w14:val="none"/>
        </w:rPr>
        <w:t xml:space="preserve">proposal </w:t>
      </w:r>
      <w:r w:rsidRPr="0023245D">
        <w:rPr>
          <w:rFonts w:ascii="Calibri" w:eastAsia="Times New Roman" w:hAnsi="Calibri" w:cs="Calibri"/>
          <w:b/>
          <w:color w:val="222222"/>
          <w:kern w:val="0"/>
          <w:sz w:val="24"/>
          <w:szCs w:val="24"/>
          <w:lang w:eastAsia="en-GB"/>
          <w14:ligatures w14:val="none"/>
        </w:rPr>
        <w:t>2</w:t>
      </w:r>
      <w:r w:rsidR="003113FA" w:rsidRPr="0023245D">
        <w:rPr>
          <w:rFonts w:ascii="Calibri" w:eastAsia="Times New Roman" w:hAnsi="Calibri" w:cs="Calibri"/>
          <w:b/>
          <w:color w:val="222222"/>
          <w:kern w:val="0"/>
          <w:sz w:val="24"/>
          <w:szCs w:val="24"/>
          <w:lang w:eastAsia="en-GB"/>
          <w14:ligatures w14:val="none"/>
        </w:rPr>
        <w:t>b.</w:t>
      </w:r>
    </w:p>
    <w:p w14:paraId="06C00277" w14:textId="77777777" w:rsidR="00014C46" w:rsidRPr="0023245D" w:rsidRDefault="00014C46" w:rsidP="003113FA">
      <w:pPr>
        <w:shd w:val="clear" w:color="auto" w:fill="FFFFFF"/>
        <w:spacing w:after="0" w:line="240" w:lineRule="auto"/>
        <w:rPr>
          <w:rFonts w:ascii="Calibri" w:eastAsia="Times New Roman" w:hAnsi="Calibri" w:cs="Calibri"/>
          <w:color w:val="222222"/>
          <w:kern w:val="0"/>
          <w:sz w:val="24"/>
          <w:szCs w:val="24"/>
          <w:lang w:eastAsia="en-GB"/>
          <w14:ligatures w14:val="none"/>
        </w:rPr>
      </w:pPr>
    </w:p>
    <w:p w14:paraId="4121DEC3" w14:textId="6963EE1E" w:rsidR="009C0D90" w:rsidRPr="0023245D" w:rsidRDefault="009C0D90" w:rsidP="003113FA">
      <w:pPr>
        <w:shd w:val="clear" w:color="auto" w:fill="FFFFFF"/>
        <w:spacing w:after="0" w:line="240" w:lineRule="auto"/>
        <w:rPr>
          <w:rFonts w:ascii="Calibri" w:eastAsia="Times New Roman" w:hAnsi="Calibri" w:cs="Calibri"/>
          <w:color w:val="222222"/>
          <w:kern w:val="0"/>
          <w:sz w:val="24"/>
          <w:szCs w:val="24"/>
          <w:lang w:eastAsia="en-GB"/>
          <w14:ligatures w14:val="none"/>
        </w:rPr>
      </w:pPr>
      <w:r w:rsidRPr="0023245D">
        <w:rPr>
          <w:rFonts w:ascii="Calibri" w:eastAsia="Times New Roman" w:hAnsi="Calibri" w:cs="Calibri"/>
          <w:color w:val="222222"/>
          <w:kern w:val="0"/>
          <w:sz w:val="24"/>
          <w:szCs w:val="24"/>
          <w:lang w:eastAsia="en-GB"/>
          <w14:ligatures w14:val="none"/>
        </w:rPr>
        <w:t>Heather Staniland and members of the LESC working group on lay</w:t>
      </w:r>
      <w:r w:rsidR="00D273A7">
        <w:rPr>
          <w:rFonts w:ascii="Calibri" w:eastAsia="Times New Roman" w:hAnsi="Calibri" w:cs="Calibri"/>
          <w:color w:val="222222"/>
          <w:kern w:val="0"/>
          <w:sz w:val="24"/>
          <w:szCs w:val="24"/>
          <w:lang w:eastAsia="en-GB"/>
          <w14:ligatures w14:val="none"/>
        </w:rPr>
        <w:t xml:space="preserve"> </w:t>
      </w:r>
      <w:r w:rsidRPr="0023245D">
        <w:rPr>
          <w:rFonts w:ascii="Calibri" w:eastAsia="Times New Roman" w:hAnsi="Calibri" w:cs="Calibri"/>
          <w:color w:val="222222"/>
          <w:kern w:val="0"/>
          <w:sz w:val="24"/>
          <w:szCs w:val="24"/>
          <w:lang w:eastAsia="en-GB"/>
          <w14:ligatures w14:val="none"/>
        </w:rPr>
        <w:t xml:space="preserve">worker salaries, </w:t>
      </w:r>
      <w:r w:rsidR="00BD3A96">
        <w:rPr>
          <w:rFonts w:ascii="Calibri" w:eastAsia="Times New Roman" w:hAnsi="Calibri" w:cs="Calibri"/>
          <w:color w:val="222222"/>
          <w:kern w:val="0"/>
          <w:sz w:val="24"/>
          <w:szCs w:val="24"/>
          <w:lang w:eastAsia="en-GB"/>
          <w14:ligatures w14:val="none"/>
        </w:rPr>
        <w:t>August</w:t>
      </w:r>
      <w:r w:rsidRPr="0023245D">
        <w:rPr>
          <w:rFonts w:ascii="Calibri" w:eastAsia="Times New Roman" w:hAnsi="Calibri" w:cs="Calibri"/>
          <w:color w:val="222222"/>
          <w:kern w:val="0"/>
          <w:sz w:val="24"/>
          <w:szCs w:val="24"/>
          <w:lang w:eastAsia="en-GB"/>
          <w14:ligatures w14:val="none"/>
        </w:rPr>
        <w:t xml:space="preserve"> 2024</w:t>
      </w:r>
      <w:r w:rsidR="00014C46" w:rsidRPr="0023245D">
        <w:rPr>
          <w:rFonts w:ascii="Calibri" w:eastAsia="Times New Roman" w:hAnsi="Calibri" w:cs="Calibri"/>
          <w:color w:val="222222"/>
          <w:kern w:val="0"/>
          <w:sz w:val="24"/>
          <w:szCs w:val="24"/>
          <w:lang w:eastAsia="en-GB"/>
          <w14:ligatures w14:val="none"/>
        </w:rPr>
        <w:t>.</w:t>
      </w:r>
    </w:p>
    <w:sectPr w:rsidR="009C0D90" w:rsidRPr="0023245D" w:rsidSect="00014C46">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0ABB" w14:textId="77777777" w:rsidR="00C20BC5" w:rsidRDefault="00C20BC5" w:rsidP="00DF6488">
      <w:pPr>
        <w:spacing w:after="0" w:line="240" w:lineRule="auto"/>
      </w:pPr>
      <w:r>
        <w:separator/>
      </w:r>
    </w:p>
  </w:endnote>
  <w:endnote w:type="continuationSeparator" w:id="0">
    <w:p w14:paraId="40DAB1BC" w14:textId="77777777" w:rsidR="00C20BC5" w:rsidRDefault="00C20BC5" w:rsidP="00DF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447B" w14:textId="77777777" w:rsidR="00C20BC5" w:rsidRDefault="00C20BC5" w:rsidP="00DF6488">
      <w:pPr>
        <w:spacing w:after="0" w:line="240" w:lineRule="auto"/>
      </w:pPr>
      <w:r>
        <w:separator/>
      </w:r>
    </w:p>
  </w:footnote>
  <w:footnote w:type="continuationSeparator" w:id="0">
    <w:p w14:paraId="2D12A50C" w14:textId="77777777" w:rsidR="00C20BC5" w:rsidRDefault="00C20BC5" w:rsidP="00DF6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D69F" w14:textId="60D9E038" w:rsidR="00DF6488" w:rsidRDefault="00DF6488">
    <w:pPr>
      <w:pStyle w:val="Header"/>
    </w:pPr>
    <w:r>
      <w:t>Draft to Superintendents</w:t>
    </w:r>
    <w:r w:rsidR="00D273A7">
      <w:t>’</w:t>
    </w:r>
    <w:r>
      <w:t xml:space="preserve"> Meeting</w:t>
    </w:r>
  </w:p>
  <w:p w14:paraId="05D8BEA4" w14:textId="77777777" w:rsidR="00DF6488" w:rsidRDefault="00DF6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74"/>
    <w:rsid w:val="00014C46"/>
    <w:rsid w:val="000B0E88"/>
    <w:rsid w:val="001A34B8"/>
    <w:rsid w:val="0022369E"/>
    <w:rsid w:val="002321A4"/>
    <w:rsid w:val="0023245D"/>
    <w:rsid w:val="002E4463"/>
    <w:rsid w:val="002E732E"/>
    <w:rsid w:val="002F0A2B"/>
    <w:rsid w:val="002F49B9"/>
    <w:rsid w:val="003113FA"/>
    <w:rsid w:val="003331E9"/>
    <w:rsid w:val="003A4E54"/>
    <w:rsid w:val="003B554F"/>
    <w:rsid w:val="00460B16"/>
    <w:rsid w:val="005572A4"/>
    <w:rsid w:val="00572AFD"/>
    <w:rsid w:val="00581A88"/>
    <w:rsid w:val="005B5319"/>
    <w:rsid w:val="005D1E44"/>
    <w:rsid w:val="00610468"/>
    <w:rsid w:val="00673951"/>
    <w:rsid w:val="006D30B4"/>
    <w:rsid w:val="006F2F6C"/>
    <w:rsid w:val="0077372B"/>
    <w:rsid w:val="007F3978"/>
    <w:rsid w:val="008B41EF"/>
    <w:rsid w:val="00927042"/>
    <w:rsid w:val="009321AA"/>
    <w:rsid w:val="0097300B"/>
    <w:rsid w:val="009C0D90"/>
    <w:rsid w:val="00A62627"/>
    <w:rsid w:val="00A73BBB"/>
    <w:rsid w:val="00AE7E74"/>
    <w:rsid w:val="00B70A7D"/>
    <w:rsid w:val="00B97826"/>
    <w:rsid w:val="00BC7243"/>
    <w:rsid w:val="00BD3A96"/>
    <w:rsid w:val="00BF3E0D"/>
    <w:rsid w:val="00C20BC5"/>
    <w:rsid w:val="00C93440"/>
    <w:rsid w:val="00D273A7"/>
    <w:rsid w:val="00DF6488"/>
    <w:rsid w:val="00E72AB3"/>
    <w:rsid w:val="00E9508D"/>
    <w:rsid w:val="00F81E35"/>
    <w:rsid w:val="00FB3128"/>
    <w:rsid w:val="00FD7A1E"/>
    <w:rsid w:val="00FF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78B0"/>
  <w15:docId w15:val="{7E5D62C9-4908-46F2-9BB8-00307CE0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E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E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E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E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E74"/>
    <w:rPr>
      <w:rFonts w:eastAsiaTheme="majorEastAsia" w:cstheme="majorBidi"/>
      <w:color w:val="272727" w:themeColor="text1" w:themeTint="D8"/>
    </w:rPr>
  </w:style>
  <w:style w:type="paragraph" w:styleId="Title">
    <w:name w:val="Title"/>
    <w:basedOn w:val="Normal"/>
    <w:next w:val="Normal"/>
    <w:link w:val="TitleChar"/>
    <w:uiPriority w:val="10"/>
    <w:qFormat/>
    <w:rsid w:val="00AE7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E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E74"/>
    <w:pPr>
      <w:spacing w:before="160"/>
      <w:jc w:val="center"/>
    </w:pPr>
    <w:rPr>
      <w:i/>
      <w:iCs/>
      <w:color w:val="404040" w:themeColor="text1" w:themeTint="BF"/>
    </w:rPr>
  </w:style>
  <w:style w:type="character" w:customStyle="1" w:styleId="QuoteChar">
    <w:name w:val="Quote Char"/>
    <w:basedOn w:val="DefaultParagraphFont"/>
    <w:link w:val="Quote"/>
    <w:uiPriority w:val="29"/>
    <w:rsid w:val="00AE7E74"/>
    <w:rPr>
      <w:i/>
      <w:iCs/>
      <w:color w:val="404040" w:themeColor="text1" w:themeTint="BF"/>
    </w:rPr>
  </w:style>
  <w:style w:type="paragraph" w:styleId="ListParagraph">
    <w:name w:val="List Paragraph"/>
    <w:basedOn w:val="Normal"/>
    <w:uiPriority w:val="34"/>
    <w:qFormat/>
    <w:rsid w:val="00AE7E74"/>
    <w:pPr>
      <w:ind w:left="720"/>
      <w:contextualSpacing/>
    </w:pPr>
  </w:style>
  <w:style w:type="character" w:styleId="IntenseEmphasis">
    <w:name w:val="Intense Emphasis"/>
    <w:basedOn w:val="DefaultParagraphFont"/>
    <w:uiPriority w:val="21"/>
    <w:qFormat/>
    <w:rsid w:val="00AE7E74"/>
    <w:rPr>
      <w:i/>
      <w:iCs/>
      <w:color w:val="0F4761" w:themeColor="accent1" w:themeShade="BF"/>
    </w:rPr>
  </w:style>
  <w:style w:type="paragraph" w:styleId="IntenseQuote">
    <w:name w:val="Intense Quote"/>
    <w:basedOn w:val="Normal"/>
    <w:next w:val="Normal"/>
    <w:link w:val="IntenseQuoteChar"/>
    <w:uiPriority w:val="30"/>
    <w:qFormat/>
    <w:rsid w:val="00AE7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E74"/>
    <w:rPr>
      <w:i/>
      <w:iCs/>
      <w:color w:val="0F4761" w:themeColor="accent1" w:themeShade="BF"/>
    </w:rPr>
  </w:style>
  <w:style w:type="character" w:styleId="IntenseReference">
    <w:name w:val="Intense Reference"/>
    <w:basedOn w:val="DefaultParagraphFont"/>
    <w:uiPriority w:val="32"/>
    <w:qFormat/>
    <w:rsid w:val="00AE7E74"/>
    <w:rPr>
      <w:b/>
      <w:bCs/>
      <w:smallCaps/>
      <w:color w:val="0F4761" w:themeColor="accent1" w:themeShade="BF"/>
      <w:spacing w:val="5"/>
    </w:rPr>
  </w:style>
  <w:style w:type="character" w:styleId="Hyperlink">
    <w:name w:val="Hyperlink"/>
    <w:basedOn w:val="DefaultParagraphFont"/>
    <w:uiPriority w:val="99"/>
    <w:semiHidden/>
    <w:unhideWhenUsed/>
    <w:rsid w:val="002321A4"/>
    <w:rPr>
      <w:color w:val="0000FF"/>
      <w:u w:val="single"/>
    </w:rPr>
  </w:style>
  <w:style w:type="paragraph" w:styleId="Header">
    <w:name w:val="header"/>
    <w:basedOn w:val="Normal"/>
    <w:link w:val="HeaderChar"/>
    <w:uiPriority w:val="99"/>
    <w:unhideWhenUsed/>
    <w:rsid w:val="00DF6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488"/>
  </w:style>
  <w:style w:type="paragraph" w:styleId="Footer">
    <w:name w:val="footer"/>
    <w:basedOn w:val="Normal"/>
    <w:link w:val="FooterChar"/>
    <w:uiPriority w:val="99"/>
    <w:unhideWhenUsed/>
    <w:rsid w:val="00DF6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163395">
      <w:bodyDiv w:val="1"/>
      <w:marLeft w:val="0"/>
      <w:marRight w:val="0"/>
      <w:marTop w:val="0"/>
      <w:marBottom w:val="0"/>
      <w:divBdr>
        <w:top w:val="none" w:sz="0" w:space="0" w:color="auto"/>
        <w:left w:val="none" w:sz="0" w:space="0" w:color="auto"/>
        <w:bottom w:val="none" w:sz="0" w:space="0" w:color="auto"/>
        <w:right w:val="none" w:sz="0" w:space="0" w:color="auto"/>
      </w:divBdr>
      <w:divsChild>
        <w:div w:id="94787538">
          <w:marLeft w:val="0"/>
          <w:marRight w:val="0"/>
          <w:marTop w:val="0"/>
          <w:marBottom w:val="0"/>
          <w:divBdr>
            <w:top w:val="none" w:sz="0" w:space="0" w:color="auto"/>
            <w:left w:val="none" w:sz="0" w:space="0" w:color="auto"/>
            <w:bottom w:val="none" w:sz="0" w:space="0" w:color="auto"/>
            <w:right w:val="none" w:sz="0" w:space="0" w:color="auto"/>
          </w:divBdr>
        </w:div>
        <w:div w:id="734203155">
          <w:marLeft w:val="0"/>
          <w:marRight w:val="0"/>
          <w:marTop w:val="0"/>
          <w:marBottom w:val="0"/>
          <w:divBdr>
            <w:top w:val="none" w:sz="0" w:space="0" w:color="auto"/>
            <w:left w:val="none" w:sz="0" w:space="0" w:color="auto"/>
            <w:bottom w:val="none" w:sz="0" w:space="0" w:color="auto"/>
            <w:right w:val="none" w:sz="0" w:space="0" w:color="auto"/>
          </w:divBdr>
        </w:div>
        <w:div w:id="732776063">
          <w:marLeft w:val="0"/>
          <w:marRight w:val="0"/>
          <w:marTop w:val="0"/>
          <w:marBottom w:val="0"/>
          <w:divBdr>
            <w:top w:val="none" w:sz="0" w:space="0" w:color="auto"/>
            <w:left w:val="none" w:sz="0" w:space="0" w:color="auto"/>
            <w:bottom w:val="none" w:sz="0" w:space="0" w:color="auto"/>
            <w:right w:val="none" w:sz="0" w:space="0" w:color="auto"/>
          </w:divBdr>
        </w:div>
        <w:div w:id="106049688">
          <w:marLeft w:val="0"/>
          <w:marRight w:val="0"/>
          <w:marTop w:val="0"/>
          <w:marBottom w:val="0"/>
          <w:divBdr>
            <w:top w:val="none" w:sz="0" w:space="0" w:color="auto"/>
            <w:left w:val="none" w:sz="0" w:space="0" w:color="auto"/>
            <w:bottom w:val="none" w:sz="0" w:space="0" w:color="auto"/>
            <w:right w:val="none" w:sz="0" w:space="0" w:color="auto"/>
          </w:divBdr>
        </w:div>
        <w:div w:id="1295404928">
          <w:marLeft w:val="0"/>
          <w:marRight w:val="0"/>
          <w:marTop w:val="0"/>
          <w:marBottom w:val="0"/>
          <w:divBdr>
            <w:top w:val="none" w:sz="0" w:space="0" w:color="auto"/>
            <w:left w:val="none" w:sz="0" w:space="0" w:color="auto"/>
            <w:bottom w:val="none" w:sz="0" w:space="0" w:color="auto"/>
            <w:right w:val="none" w:sz="0" w:space="0" w:color="auto"/>
          </w:divBdr>
        </w:div>
        <w:div w:id="1954241190">
          <w:marLeft w:val="0"/>
          <w:marRight w:val="0"/>
          <w:marTop w:val="0"/>
          <w:marBottom w:val="0"/>
          <w:divBdr>
            <w:top w:val="none" w:sz="0" w:space="0" w:color="auto"/>
            <w:left w:val="none" w:sz="0" w:space="0" w:color="auto"/>
            <w:bottom w:val="none" w:sz="0" w:space="0" w:color="auto"/>
            <w:right w:val="none" w:sz="0" w:space="0" w:color="auto"/>
          </w:divBdr>
        </w:div>
        <w:div w:id="679506348">
          <w:marLeft w:val="0"/>
          <w:marRight w:val="0"/>
          <w:marTop w:val="0"/>
          <w:marBottom w:val="0"/>
          <w:divBdr>
            <w:top w:val="none" w:sz="0" w:space="0" w:color="auto"/>
            <w:left w:val="none" w:sz="0" w:space="0" w:color="auto"/>
            <w:bottom w:val="none" w:sz="0" w:space="0" w:color="auto"/>
            <w:right w:val="none" w:sz="0" w:space="0" w:color="auto"/>
          </w:divBdr>
        </w:div>
        <w:div w:id="80179157">
          <w:marLeft w:val="0"/>
          <w:marRight w:val="0"/>
          <w:marTop w:val="0"/>
          <w:marBottom w:val="0"/>
          <w:divBdr>
            <w:top w:val="none" w:sz="0" w:space="0" w:color="auto"/>
            <w:left w:val="none" w:sz="0" w:space="0" w:color="auto"/>
            <w:bottom w:val="none" w:sz="0" w:space="0" w:color="auto"/>
            <w:right w:val="none" w:sz="0" w:space="0" w:color="auto"/>
          </w:divBdr>
        </w:div>
        <w:div w:id="1432123510">
          <w:marLeft w:val="0"/>
          <w:marRight w:val="0"/>
          <w:marTop w:val="0"/>
          <w:marBottom w:val="0"/>
          <w:divBdr>
            <w:top w:val="none" w:sz="0" w:space="0" w:color="auto"/>
            <w:left w:val="none" w:sz="0" w:space="0" w:color="auto"/>
            <w:bottom w:val="none" w:sz="0" w:space="0" w:color="auto"/>
            <w:right w:val="none" w:sz="0" w:space="0" w:color="auto"/>
          </w:divBdr>
        </w:div>
        <w:div w:id="2080974716">
          <w:marLeft w:val="0"/>
          <w:marRight w:val="0"/>
          <w:marTop w:val="0"/>
          <w:marBottom w:val="0"/>
          <w:divBdr>
            <w:top w:val="none" w:sz="0" w:space="0" w:color="auto"/>
            <w:left w:val="none" w:sz="0" w:space="0" w:color="auto"/>
            <w:bottom w:val="none" w:sz="0" w:space="0" w:color="auto"/>
            <w:right w:val="none" w:sz="0" w:space="0" w:color="auto"/>
          </w:divBdr>
        </w:div>
        <w:div w:id="1188373069">
          <w:marLeft w:val="0"/>
          <w:marRight w:val="0"/>
          <w:marTop w:val="0"/>
          <w:marBottom w:val="0"/>
          <w:divBdr>
            <w:top w:val="none" w:sz="0" w:space="0" w:color="auto"/>
            <w:left w:val="none" w:sz="0" w:space="0" w:color="auto"/>
            <w:bottom w:val="none" w:sz="0" w:space="0" w:color="auto"/>
            <w:right w:val="none" w:sz="0" w:space="0" w:color="auto"/>
          </w:divBdr>
        </w:div>
        <w:div w:id="2139226204">
          <w:marLeft w:val="0"/>
          <w:marRight w:val="0"/>
          <w:marTop w:val="0"/>
          <w:marBottom w:val="0"/>
          <w:divBdr>
            <w:top w:val="none" w:sz="0" w:space="0" w:color="auto"/>
            <w:left w:val="none" w:sz="0" w:space="0" w:color="auto"/>
            <w:bottom w:val="none" w:sz="0" w:space="0" w:color="auto"/>
            <w:right w:val="none" w:sz="0" w:space="0" w:color="auto"/>
          </w:divBdr>
        </w:div>
        <w:div w:id="1133130911">
          <w:marLeft w:val="0"/>
          <w:marRight w:val="0"/>
          <w:marTop w:val="0"/>
          <w:marBottom w:val="0"/>
          <w:divBdr>
            <w:top w:val="none" w:sz="0" w:space="0" w:color="auto"/>
            <w:left w:val="none" w:sz="0" w:space="0" w:color="auto"/>
            <w:bottom w:val="none" w:sz="0" w:space="0" w:color="auto"/>
            <w:right w:val="none" w:sz="0" w:space="0" w:color="auto"/>
          </w:divBdr>
        </w:div>
        <w:div w:id="1427847447">
          <w:marLeft w:val="0"/>
          <w:marRight w:val="0"/>
          <w:marTop w:val="0"/>
          <w:marBottom w:val="0"/>
          <w:divBdr>
            <w:top w:val="none" w:sz="0" w:space="0" w:color="auto"/>
            <w:left w:val="none" w:sz="0" w:space="0" w:color="auto"/>
            <w:bottom w:val="none" w:sz="0" w:space="0" w:color="auto"/>
            <w:right w:val="none" w:sz="0" w:space="0" w:color="auto"/>
          </w:divBdr>
        </w:div>
        <w:div w:id="785077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vingwage.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Staniland</dc:creator>
  <cp:keywords/>
  <dc:description/>
  <cp:lastModifiedBy>Glassonbury Robert (RBT) Mid Cheshire Tr</cp:lastModifiedBy>
  <cp:revision>16</cp:revision>
  <dcterms:created xsi:type="dcterms:W3CDTF">2024-08-21T13:12:00Z</dcterms:created>
  <dcterms:modified xsi:type="dcterms:W3CDTF">2024-08-29T14:38:00Z</dcterms:modified>
</cp:coreProperties>
</file>